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2C65" w:rsidRDefault="000924CD">
      <w:pPr>
        <w:pStyle w:val="a3"/>
        <w:rPr>
          <w:rFonts w:ascii="Times New Roman"/>
          <w:sz w:val="20"/>
        </w:rPr>
      </w:pPr>
      <w:r>
        <w:pict>
          <v:group id="_x0000_s1048" style="position:absolute;margin-left:25.3pt;margin-top:0;width:547.85pt;height:842pt;z-index:-251658752;mso-position-horizontal-relative:page;mso-position-vertical-relative:page" coordorigin="506" coordsize="10957,168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0" type="#_x0000_t75" style="position:absolute;left:652;top:4199;width:10666;height:1822">
              <v:imagedata r:id="rId8" o:title=""/>
            </v:shape>
            <v:shape id="_x0000_s1059" type="#_x0000_t75" style="position:absolute;left:648;top:4171;width:10637;height:1796">
              <v:imagedata r:id="rId9" o:title=""/>
            </v:shape>
            <v:rect id="_x0000_s1058" style="position:absolute;left:648;top:4171;width:10637;height:1796" filled="f" strokecolor="#262626" strokeweight="1.5pt"/>
            <v:shape id="_x0000_s1057" type="#_x0000_t75" style="position:absolute;left:11289;width:173;height:16840">
              <v:imagedata r:id="rId10" o:title=""/>
            </v:shape>
            <v:shape id="_x0000_s1056" type="#_x0000_t75" style="position:absolute;left:11284;width:142;height:16839">
              <v:imagedata r:id="rId11" o:title=""/>
            </v:shape>
            <v:shape id="_x0000_s1055" style="position:absolute;left:94040;top:-123494;width:1180;height:140320" coordorigin="94040,-123493" coordsize="1180,140320" o:spt="100" adj="0,,0" path="m11426,16838l11426,t-141,l11285,16838e" filled="f" strokecolor="#656565" strokeweight="1.5pt">
              <v:stroke joinstyle="round"/>
              <v:formulas/>
              <v:path arrowok="t" o:connecttype="segments"/>
            </v:shape>
            <v:shape id="_x0000_s1054" type="#_x0000_t75" style="position:absolute;left:525;width:173;height:16840">
              <v:imagedata r:id="rId12" o:title=""/>
            </v:shape>
            <v:shape id="_x0000_s1053" type="#_x0000_t75" style="position:absolute;left:520;width:144;height:16839">
              <v:imagedata r:id="rId11" o:title=""/>
            </v:shape>
            <v:shape id="_x0000_s1052" style="position:absolute;left:4340;top:-123494;width:1200;height:140320" coordorigin="4340,-123493" coordsize="1200,140320" o:spt="100" adj="0,,0" path="m665,16838l665,m521,r,16838e" filled="f" strokecolor="#656565" strokeweight="1.5pt">
              <v:stroke joinstyle="round"/>
              <v:formulas/>
              <v:path arrowok="t" o:connecttype="segments"/>
            </v:shape>
            <v:shape id="_x0000_s1051" type="#_x0000_t75" style="position:absolute;left:669;top:14601;width:10649;height:1004">
              <v:imagedata r:id="rId13" o:title=""/>
            </v:shape>
            <v:shape id="_x0000_s1050" type="#_x0000_t75" style="position:absolute;left:664;top:14577;width:10620;height:972">
              <v:imagedata r:id="rId14" o:title=""/>
            </v:shape>
            <v:rect id="_x0000_s1049" style="position:absolute;left:664;top:14577;width:10620;height:972" filled="f" strokecolor="#656565" strokeweight="1.5pt"/>
            <w10:wrap anchorx="page" anchory="page"/>
          </v:group>
        </w:pict>
      </w:r>
    </w:p>
    <w:p w:rsidR="00572C65" w:rsidRDefault="00572C65">
      <w:pPr>
        <w:pStyle w:val="a3"/>
        <w:rPr>
          <w:rFonts w:ascii="Times New Roman"/>
          <w:sz w:val="20"/>
        </w:rPr>
      </w:pPr>
    </w:p>
    <w:p w:rsidR="00572C65" w:rsidRDefault="00572C65">
      <w:pPr>
        <w:pStyle w:val="a3"/>
        <w:rPr>
          <w:rFonts w:ascii="Times New Roman"/>
          <w:sz w:val="20"/>
        </w:rPr>
      </w:pPr>
    </w:p>
    <w:p w:rsidR="00572C65" w:rsidRDefault="00572C65">
      <w:pPr>
        <w:pStyle w:val="a3"/>
        <w:rPr>
          <w:rFonts w:ascii="Times New Roman"/>
          <w:sz w:val="20"/>
        </w:rPr>
      </w:pPr>
    </w:p>
    <w:p w:rsidR="00572C65" w:rsidRDefault="00572C65">
      <w:pPr>
        <w:pStyle w:val="a3"/>
        <w:rPr>
          <w:rFonts w:ascii="Times New Roman"/>
          <w:sz w:val="20"/>
        </w:rPr>
      </w:pPr>
    </w:p>
    <w:p w:rsidR="00572C65" w:rsidRDefault="00572C65">
      <w:pPr>
        <w:pStyle w:val="a3"/>
        <w:rPr>
          <w:rFonts w:ascii="Times New Roman"/>
          <w:sz w:val="20"/>
        </w:rPr>
      </w:pPr>
    </w:p>
    <w:p w:rsidR="00572C65" w:rsidRDefault="00572C65">
      <w:pPr>
        <w:pStyle w:val="a3"/>
        <w:rPr>
          <w:rFonts w:ascii="Times New Roman"/>
          <w:sz w:val="20"/>
        </w:rPr>
      </w:pPr>
    </w:p>
    <w:p w:rsidR="00572C65" w:rsidRDefault="00572C65">
      <w:pPr>
        <w:pStyle w:val="a3"/>
        <w:rPr>
          <w:rFonts w:ascii="Times New Roman"/>
          <w:sz w:val="20"/>
        </w:rPr>
      </w:pPr>
    </w:p>
    <w:p w:rsidR="00572C65" w:rsidRDefault="00572C65">
      <w:pPr>
        <w:pStyle w:val="a3"/>
        <w:rPr>
          <w:rFonts w:ascii="Times New Roman"/>
          <w:sz w:val="20"/>
        </w:rPr>
      </w:pPr>
    </w:p>
    <w:p w:rsidR="00572C65" w:rsidRDefault="00572C65">
      <w:pPr>
        <w:pStyle w:val="a3"/>
        <w:rPr>
          <w:rFonts w:ascii="Times New Roman"/>
          <w:sz w:val="20"/>
        </w:rPr>
      </w:pPr>
    </w:p>
    <w:p w:rsidR="00572C65" w:rsidRDefault="00572C65">
      <w:pPr>
        <w:pStyle w:val="a3"/>
        <w:rPr>
          <w:rFonts w:ascii="Times New Roman"/>
          <w:sz w:val="20"/>
        </w:rPr>
      </w:pPr>
    </w:p>
    <w:p w:rsidR="00572C65" w:rsidRDefault="00572C65">
      <w:pPr>
        <w:pStyle w:val="a3"/>
        <w:spacing w:before="8"/>
        <w:rPr>
          <w:rFonts w:ascii="Times New Roman"/>
          <w:sz w:val="20"/>
        </w:rPr>
      </w:pPr>
    </w:p>
    <w:p w:rsidR="00572C65" w:rsidRDefault="000924CD">
      <w:pPr>
        <w:spacing w:before="88"/>
        <w:ind w:left="100"/>
        <w:rPr>
          <w:b/>
          <w:sz w:val="40"/>
        </w:rPr>
      </w:pPr>
      <w:r>
        <w:rPr>
          <w:b/>
          <w:sz w:val="40"/>
        </w:rPr>
        <w:t>ТЕХНІЧНІ ІНСТРУКЦІЇ</w:t>
      </w:r>
    </w:p>
    <w:p w:rsidR="00572C65" w:rsidRDefault="000924CD" w:rsidP="0088621C">
      <w:pPr>
        <w:spacing w:before="269" w:line="424" w:lineRule="auto"/>
        <w:ind w:left="100" w:right="377"/>
        <w:rPr>
          <w:sz w:val="28"/>
        </w:rPr>
      </w:pPr>
      <w:r>
        <w:rPr>
          <w:sz w:val="28"/>
        </w:rPr>
        <w:t>з монтажу, установки, експлуатації та технічного обслуговування водогрійного котла LAFAT</w:t>
      </w:r>
    </w:p>
    <w:p w:rsidR="00572C65" w:rsidRDefault="00572C65">
      <w:pPr>
        <w:pStyle w:val="a3"/>
        <w:rPr>
          <w:sz w:val="20"/>
        </w:rPr>
      </w:pPr>
    </w:p>
    <w:p w:rsidR="00572C65" w:rsidRDefault="00572C65">
      <w:pPr>
        <w:pStyle w:val="a3"/>
        <w:rPr>
          <w:sz w:val="20"/>
        </w:rPr>
      </w:pPr>
    </w:p>
    <w:p w:rsidR="00572C65" w:rsidRDefault="00572C65">
      <w:pPr>
        <w:pStyle w:val="a3"/>
        <w:rPr>
          <w:sz w:val="20"/>
        </w:rPr>
      </w:pPr>
    </w:p>
    <w:p w:rsidR="00572C65" w:rsidRDefault="00572C65">
      <w:pPr>
        <w:pStyle w:val="a3"/>
        <w:rPr>
          <w:sz w:val="20"/>
        </w:rPr>
      </w:pPr>
    </w:p>
    <w:p w:rsidR="00572C65" w:rsidRDefault="00572C65">
      <w:pPr>
        <w:pStyle w:val="a3"/>
        <w:rPr>
          <w:sz w:val="20"/>
        </w:rPr>
      </w:pPr>
    </w:p>
    <w:p w:rsidR="00572C65" w:rsidRDefault="00572C65">
      <w:pPr>
        <w:pStyle w:val="a3"/>
        <w:rPr>
          <w:sz w:val="20"/>
        </w:rPr>
      </w:pPr>
    </w:p>
    <w:p w:rsidR="00572C65" w:rsidRDefault="00572C65">
      <w:pPr>
        <w:pStyle w:val="a3"/>
        <w:rPr>
          <w:sz w:val="20"/>
        </w:rPr>
      </w:pPr>
    </w:p>
    <w:p w:rsidR="00572C65" w:rsidRDefault="00572C65">
      <w:pPr>
        <w:pStyle w:val="a3"/>
        <w:rPr>
          <w:sz w:val="20"/>
        </w:rPr>
      </w:pPr>
    </w:p>
    <w:p w:rsidR="00572C65" w:rsidRDefault="00572C65">
      <w:pPr>
        <w:pStyle w:val="a3"/>
        <w:rPr>
          <w:sz w:val="20"/>
        </w:rPr>
      </w:pPr>
    </w:p>
    <w:p w:rsidR="00572C65" w:rsidRDefault="00572C65">
      <w:pPr>
        <w:pStyle w:val="a3"/>
        <w:rPr>
          <w:sz w:val="20"/>
        </w:rPr>
      </w:pPr>
    </w:p>
    <w:p w:rsidR="00572C65" w:rsidRDefault="00572C65">
      <w:pPr>
        <w:pStyle w:val="a3"/>
        <w:rPr>
          <w:sz w:val="20"/>
        </w:rPr>
      </w:pPr>
    </w:p>
    <w:p w:rsidR="00572C65" w:rsidRDefault="00572C65">
      <w:pPr>
        <w:pStyle w:val="a3"/>
        <w:rPr>
          <w:sz w:val="20"/>
        </w:rPr>
      </w:pPr>
    </w:p>
    <w:p w:rsidR="00572C65" w:rsidRDefault="00572C65">
      <w:pPr>
        <w:pStyle w:val="a3"/>
        <w:rPr>
          <w:sz w:val="20"/>
        </w:rPr>
      </w:pPr>
    </w:p>
    <w:p w:rsidR="00572C65" w:rsidRDefault="00572C65">
      <w:pPr>
        <w:pStyle w:val="a3"/>
        <w:rPr>
          <w:sz w:val="20"/>
        </w:rPr>
      </w:pPr>
    </w:p>
    <w:p w:rsidR="00572C65" w:rsidRDefault="00572C65">
      <w:pPr>
        <w:pStyle w:val="a3"/>
        <w:rPr>
          <w:sz w:val="20"/>
        </w:rPr>
      </w:pPr>
    </w:p>
    <w:p w:rsidR="00572C65" w:rsidRDefault="00572C65">
      <w:pPr>
        <w:pStyle w:val="a3"/>
        <w:rPr>
          <w:sz w:val="20"/>
        </w:rPr>
      </w:pPr>
    </w:p>
    <w:p w:rsidR="00572C65" w:rsidRDefault="00572C65">
      <w:pPr>
        <w:pStyle w:val="a3"/>
        <w:rPr>
          <w:sz w:val="20"/>
        </w:rPr>
      </w:pPr>
    </w:p>
    <w:p w:rsidR="00572C65" w:rsidRDefault="00572C65">
      <w:pPr>
        <w:pStyle w:val="a3"/>
        <w:rPr>
          <w:sz w:val="20"/>
        </w:rPr>
      </w:pPr>
    </w:p>
    <w:p w:rsidR="00572C65" w:rsidRDefault="00572C65">
      <w:pPr>
        <w:pStyle w:val="a3"/>
        <w:rPr>
          <w:sz w:val="20"/>
        </w:rPr>
      </w:pPr>
    </w:p>
    <w:p w:rsidR="00572C65" w:rsidRDefault="00572C65">
      <w:pPr>
        <w:pStyle w:val="a3"/>
        <w:rPr>
          <w:sz w:val="20"/>
        </w:rPr>
      </w:pPr>
    </w:p>
    <w:p w:rsidR="00572C65" w:rsidRDefault="00572C65">
      <w:pPr>
        <w:pStyle w:val="a3"/>
        <w:rPr>
          <w:sz w:val="20"/>
        </w:rPr>
      </w:pPr>
    </w:p>
    <w:p w:rsidR="00572C65" w:rsidRDefault="00572C65">
      <w:pPr>
        <w:pStyle w:val="a3"/>
        <w:rPr>
          <w:sz w:val="20"/>
        </w:rPr>
      </w:pPr>
    </w:p>
    <w:p w:rsidR="00572C65" w:rsidRDefault="00572C65">
      <w:pPr>
        <w:pStyle w:val="a3"/>
        <w:rPr>
          <w:sz w:val="20"/>
        </w:rPr>
      </w:pPr>
    </w:p>
    <w:p w:rsidR="00572C65" w:rsidRDefault="00572C65">
      <w:pPr>
        <w:pStyle w:val="a3"/>
        <w:rPr>
          <w:sz w:val="20"/>
        </w:rPr>
      </w:pPr>
    </w:p>
    <w:p w:rsidR="00572C65" w:rsidRDefault="00572C65">
      <w:pPr>
        <w:pStyle w:val="a3"/>
        <w:rPr>
          <w:sz w:val="20"/>
        </w:rPr>
      </w:pPr>
    </w:p>
    <w:p w:rsidR="00572C65" w:rsidRDefault="00572C65">
      <w:pPr>
        <w:pStyle w:val="a3"/>
        <w:rPr>
          <w:sz w:val="20"/>
        </w:rPr>
      </w:pPr>
    </w:p>
    <w:p w:rsidR="00572C65" w:rsidRDefault="00572C65">
      <w:pPr>
        <w:pStyle w:val="a3"/>
        <w:rPr>
          <w:sz w:val="20"/>
        </w:rPr>
      </w:pPr>
    </w:p>
    <w:p w:rsidR="00572C65" w:rsidRDefault="00572C65">
      <w:pPr>
        <w:pStyle w:val="a3"/>
        <w:rPr>
          <w:sz w:val="20"/>
        </w:rPr>
      </w:pPr>
    </w:p>
    <w:p w:rsidR="00572C65" w:rsidRDefault="00572C65">
      <w:pPr>
        <w:pStyle w:val="a3"/>
        <w:rPr>
          <w:sz w:val="20"/>
        </w:rPr>
      </w:pPr>
    </w:p>
    <w:p w:rsidR="00572C65" w:rsidRDefault="00572C65">
      <w:pPr>
        <w:pStyle w:val="a3"/>
        <w:rPr>
          <w:sz w:val="20"/>
        </w:rPr>
      </w:pPr>
    </w:p>
    <w:p w:rsidR="00572C65" w:rsidRDefault="00572C65">
      <w:pPr>
        <w:pStyle w:val="a3"/>
        <w:rPr>
          <w:sz w:val="20"/>
        </w:rPr>
      </w:pPr>
    </w:p>
    <w:p w:rsidR="00572C65" w:rsidRDefault="00572C65">
      <w:pPr>
        <w:pStyle w:val="a3"/>
        <w:rPr>
          <w:sz w:val="20"/>
        </w:rPr>
      </w:pPr>
    </w:p>
    <w:p w:rsidR="00572C65" w:rsidRDefault="00572C65">
      <w:pPr>
        <w:pStyle w:val="a3"/>
        <w:rPr>
          <w:sz w:val="20"/>
        </w:rPr>
      </w:pPr>
    </w:p>
    <w:p w:rsidR="00572C65" w:rsidRDefault="00572C65">
      <w:pPr>
        <w:pStyle w:val="a3"/>
        <w:rPr>
          <w:sz w:val="20"/>
        </w:rPr>
      </w:pPr>
    </w:p>
    <w:p w:rsidR="00572C65" w:rsidRDefault="00572C65">
      <w:pPr>
        <w:pStyle w:val="a3"/>
        <w:rPr>
          <w:sz w:val="20"/>
        </w:rPr>
      </w:pPr>
    </w:p>
    <w:p w:rsidR="00572C65" w:rsidRDefault="00572C65">
      <w:pPr>
        <w:pStyle w:val="a3"/>
        <w:rPr>
          <w:sz w:val="20"/>
        </w:rPr>
      </w:pPr>
    </w:p>
    <w:p w:rsidR="00572C65" w:rsidRDefault="00572C65">
      <w:pPr>
        <w:pStyle w:val="a3"/>
        <w:rPr>
          <w:sz w:val="20"/>
        </w:rPr>
      </w:pPr>
    </w:p>
    <w:p w:rsidR="00572C65" w:rsidRDefault="000924CD">
      <w:pPr>
        <w:spacing w:before="220"/>
        <w:ind w:left="4228" w:right="987" w:hanging="2715"/>
        <w:rPr>
          <w:b/>
          <w:sz w:val="28"/>
        </w:rPr>
      </w:pPr>
      <w:r>
        <w:pict>
          <v:shapetype id="_x0000_t202" coordsize="21600,21600" o:spt="202" path="m,l,21600r21600,l21600,xe">
            <v:stroke joinstyle="miter"/>
            <v:path gradientshapeok="t" o:connecttype="rect"/>
          </v:shapetype>
          <v:shape id="_x0000_s1047" type="#_x0000_t202" style="position:absolute;left:0;text-align:left;margin-left:70.8pt;margin-top:6.9pt;width:7.05pt;height:13.45pt;z-index:-251659776;mso-position-horizontal-relative:page" filled="f" stroked="f">
            <v:textbox inset="0,0,0,0">
              <w:txbxContent>
                <w:p w:rsidR="000924CD" w:rsidRDefault="000924CD">
                  <w:pPr>
                    <w:spacing w:line="268" w:lineRule="exact"/>
                    <w:rPr>
                      <w:b/>
                      <w:sz w:val="24"/>
                    </w:rPr>
                  </w:pPr>
                  <w:r>
                    <w:rPr>
                      <w:b/>
                      <w:sz w:val="24"/>
                    </w:rPr>
                    <w:t>+</w:t>
                  </w:r>
                </w:p>
              </w:txbxContent>
            </v:textbox>
            <w10:wrap anchorx="page"/>
          </v:shape>
        </w:pict>
      </w:r>
      <w:r>
        <w:rPr>
          <w:b/>
          <w:sz w:val="28"/>
        </w:rPr>
        <w:t>Промислові комбіновані твердопаливні котли LAFAT TK SM 125 – 550 (кВт)</w:t>
      </w:r>
    </w:p>
    <w:p w:rsidR="00572C65" w:rsidRDefault="00572C65">
      <w:pPr>
        <w:rPr>
          <w:sz w:val="28"/>
        </w:rPr>
        <w:sectPr w:rsidR="00572C65">
          <w:type w:val="continuous"/>
          <w:pgSz w:w="11900" w:h="16840"/>
          <w:pgMar w:top="1420" w:right="820" w:bottom="280" w:left="780" w:header="720" w:footer="720" w:gutter="0"/>
          <w:cols w:space="720"/>
        </w:sectPr>
      </w:pPr>
    </w:p>
    <w:p w:rsidR="00572C65" w:rsidRDefault="00572C65">
      <w:pPr>
        <w:pStyle w:val="a3"/>
        <w:rPr>
          <w:b/>
          <w:sz w:val="20"/>
        </w:rPr>
      </w:pPr>
    </w:p>
    <w:p w:rsidR="00572C65" w:rsidRDefault="00572C65">
      <w:pPr>
        <w:pStyle w:val="a3"/>
        <w:spacing w:before="7"/>
        <w:rPr>
          <w:b/>
          <w:sz w:val="19"/>
        </w:rPr>
      </w:pPr>
    </w:p>
    <w:p w:rsidR="00572C65" w:rsidRDefault="000924CD">
      <w:pPr>
        <w:pStyle w:val="5"/>
        <w:numPr>
          <w:ilvl w:val="0"/>
          <w:numId w:val="12"/>
        </w:numPr>
        <w:tabs>
          <w:tab w:val="left" w:pos="972"/>
        </w:tabs>
        <w:spacing w:before="93"/>
        <w:ind w:hanging="335"/>
        <w:jc w:val="both"/>
      </w:pPr>
      <w:r>
        <w:t>ЗАГАЛЬНІ ТА ТЕХНІЧНІ ХАРАКТЕРИСТИКИ КОТЛА</w:t>
      </w:r>
    </w:p>
    <w:p w:rsidR="00572C65" w:rsidRDefault="00572C65">
      <w:pPr>
        <w:pStyle w:val="a3"/>
        <w:spacing w:before="4"/>
        <w:rPr>
          <w:b/>
        </w:rPr>
      </w:pPr>
    </w:p>
    <w:p w:rsidR="00572C65" w:rsidRDefault="000924CD">
      <w:pPr>
        <w:spacing w:before="1"/>
        <w:ind w:left="635" w:right="585"/>
        <w:jc w:val="both"/>
        <w:rPr>
          <w:b/>
          <w:sz w:val="24"/>
        </w:rPr>
      </w:pPr>
      <w:r>
        <w:rPr>
          <w:sz w:val="24"/>
        </w:rPr>
        <w:t xml:space="preserve">Сталеві водогрійні котли </w:t>
      </w:r>
      <w:r>
        <w:rPr>
          <w:b/>
          <w:sz w:val="24"/>
        </w:rPr>
        <w:t>«</w:t>
      </w:r>
      <w:proofErr w:type="spellStart"/>
      <w:r>
        <w:rPr>
          <w:b/>
          <w:sz w:val="24"/>
        </w:rPr>
        <w:t>Lafat</w:t>
      </w:r>
      <w:proofErr w:type="spellEnd"/>
      <w:r>
        <w:rPr>
          <w:b/>
          <w:sz w:val="24"/>
        </w:rPr>
        <w:t>»</w:t>
      </w:r>
      <w:r>
        <w:rPr>
          <w:sz w:val="24"/>
        </w:rPr>
        <w:t xml:space="preserve"> призначені для опалення житлових та комерційних будівель, а також великих систем опалення в якості основних і альтернативних джерел тепла. Вони розроблені в основному для спалювання твердого палива та мазуту (з встановленням пальників для мазуту) та гранул (з встановленням пальників для гранул) в режимі температури 90/60 °C. Топка та </w:t>
      </w:r>
      <w:proofErr w:type="spellStart"/>
      <w:r>
        <w:rPr>
          <w:sz w:val="24"/>
        </w:rPr>
        <w:t>конвективна</w:t>
      </w:r>
      <w:proofErr w:type="spellEnd"/>
      <w:r>
        <w:rPr>
          <w:sz w:val="24"/>
        </w:rPr>
        <w:t xml:space="preserve"> частина котла виконані з високоякісної котельної листової сталі товщиною </w:t>
      </w:r>
      <w:r>
        <w:rPr>
          <w:b/>
          <w:sz w:val="24"/>
        </w:rPr>
        <w:t>8 (мм)</w:t>
      </w:r>
      <w:r>
        <w:rPr>
          <w:sz w:val="24"/>
        </w:rPr>
        <w:t xml:space="preserve"> і зібрані з використанням сучасної технології різання та зварювання, що забезпечує високу експлуатаційну надійність і тривалий і продуктивний термін служби котла. Двері топки достатньо великі, щоб забезпечити можливість подачі великих дров. Котел добре ізольований скловатою в якісно виконаному жерстяному облицюванні з простою і практичною установкою. Монтаж та введення в експлуатацію котла прості, а з'єднання — стандартні. Випробування кожного котла на герметичність проводяться двічі і виконуються с використанням спеціальних приладів та обладнання. </w:t>
      </w:r>
      <w:r>
        <w:rPr>
          <w:b/>
          <w:sz w:val="24"/>
        </w:rPr>
        <w:t>Гарантія виробника на котел становить 5 років (герметичність) з наданням сервісного обслуговування протягом цього терміну з допуском спеціаліста з технічного обслуговування. Гарантія дійсна, лише якщо дотримуються всі умови, викладені в цій інструкції.</w:t>
      </w:r>
    </w:p>
    <w:p w:rsidR="00572C65" w:rsidRDefault="00572C65">
      <w:pPr>
        <w:pStyle w:val="a3"/>
        <w:spacing w:before="2"/>
        <w:rPr>
          <w:b/>
        </w:rPr>
      </w:pPr>
    </w:p>
    <w:p w:rsidR="00572C65" w:rsidRDefault="000924CD">
      <w:pPr>
        <w:pStyle w:val="a3"/>
        <w:spacing w:line="276" w:lineRule="auto"/>
        <w:ind w:left="635" w:right="587"/>
        <w:jc w:val="both"/>
      </w:pPr>
      <w:r>
        <w:t>Конструкція водогрійного котла «</w:t>
      </w:r>
      <w:proofErr w:type="spellStart"/>
      <w:r>
        <w:t>Lafat</w:t>
      </w:r>
      <w:proofErr w:type="spellEnd"/>
      <w:r>
        <w:t xml:space="preserve">» зі специфічним розташуванням внутрішніх поверхонь всередині котла передбачає зони з різними термодинамічними характеристиками. За принципом горіння це котел з верхнім горінням, яке дає найкращі результати при роботі з гранульованим вугіллям та відходами дерева. Зокрема, слід виділити </w:t>
      </w:r>
      <w:proofErr w:type="spellStart"/>
      <w:r>
        <w:t>конвективну</w:t>
      </w:r>
      <w:proofErr w:type="spellEnd"/>
      <w:r>
        <w:t xml:space="preserve"> частину котла, яка створена для полегшення проходження газів, а також природного осідання та накопичення продуктів горіння на дні котла.</w:t>
      </w:r>
    </w:p>
    <w:p w:rsidR="00572C65" w:rsidRDefault="00572C65">
      <w:pPr>
        <w:pStyle w:val="a3"/>
        <w:spacing w:before="4"/>
        <w:rPr>
          <w:sz w:val="25"/>
        </w:rPr>
      </w:pPr>
    </w:p>
    <w:p w:rsidR="00572C65" w:rsidRDefault="000924CD">
      <w:pPr>
        <w:pStyle w:val="a3"/>
        <w:spacing w:line="276" w:lineRule="auto"/>
        <w:ind w:left="635" w:right="588"/>
        <w:jc w:val="both"/>
      </w:pPr>
      <w:r>
        <w:t>Двері котла являють собою зварну конструкцію з вогнетривким ізоляційним матеріалом товщиною 30 мм. Очищення котла є простим та доступним завдяки розміру отворів топки та отворів для чищення, які мають таку саму ширину, як камера згоряння, що полегшує процес завантаження палива та очищення котла. Таку ж саму ширину має отвір зольника, а обладнання для чищення постачається з котлом.</w:t>
      </w:r>
    </w:p>
    <w:p w:rsidR="00572C65" w:rsidRDefault="000924CD">
      <w:pPr>
        <w:pStyle w:val="a3"/>
        <w:spacing w:before="201" w:line="276" w:lineRule="auto"/>
        <w:ind w:left="635" w:right="588"/>
        <w:jc w:val="both"/>
      </w:pPr>
      <w:r>
        <w:t>З міркувань безпеки, через небезпеку виникнення пожежі та для забезпечення тривалішого терміна експлуатації, в котлі заборонено спалювання гуми, пластмаси, органічних відходів, текстильних ганчірок тощо.</w:t>
      </w:r>
    </w:p>
    <w:p w:rsidR="00572C65" w:rsidRDefault="00572C65">
      <w:pPr>
        <w:pStyle w:val="a3"/>
        <w:rPr>
          <w:sz w:val="26"/>
        </w:rPr>
      </w:pPr>
    </w:p>
    <w:p w:rsidR="00572C65" w:rsidRDefault="00572C65">
      <w:pPr>
        <w:pStyle w:val="a3"/>
        <w:spacing w:before="1"/>
        <w:rPr>
          <w:sz w:val="36"/>
        </w:rPr>
      </w:pPr>
    </w:p>
    <w:p w:rsidR="00572C65" w:rsidRDefault="000924CD">
      <w:pPr>
        <w:pStyle w:val="5"/>
        <w:numPr>
          <w:ilvl w:val="0"/>
          <w:numId w:val="11"/>
        </w:numPr>
        <w:tabs>
          <w:tab w:val="left" w:pos="1355"/>
          <w:tab w:val="left" w:pos="1356"/>
        </w:tabs>
        <w:ind w:right="589"/>
      </w:pPr>
      <w:r>
        <w:t>Котли були випробувані та сертифіковані згідно європейському стандарту EN 303-5 та</w:t>
      </w:r>
    </w:p>
    <w:p w:rsidR="00572C65" w:rsidRDefault="000924CD">
      <w:pPr>
        <w:pStyle w:val="a4"/>
        <w:numPr>
          <w:ilvl w:val="0"/>
          <w:numId w:val="11"/>
        </w:numPr>
        <w:tabs>
          <w:tab w:val="left" w:pos="1355"/>
          <w:tab w:val="left" w:pos="1356"/>
        </w:tabs>
        <w:ind w:right="588"/>
        <w:rPr>
          <w:b/>
          <w:sz w:val="24"/>
        </w:rPr>
      </w:pPr>
      <w:r>
        <w:rPr>
          <w:b/>
          <w:sz w:val="24"/>
        </w:rPr>
        <w:t>EN 304 й виготовляються відповідно до стандарту ISO 9001:2008.</w:t>
      </w:r>
    </w:p>
    <w:p w:rsidR="00572C65" w:rsidRDefault="00572C65">
      <w:pPr>
        <w:rPr>
          <w:sz w:val="24"/>
        </w:rPr>
        <w:sectPr w:rsidR="00572C65">
          <w:headerReference w:type="default" r:id="rId15"/>
          <w:footerReference w:type="default" r:id="rId16"/>
          <w:pgSz w:w="11900" w:h="16840"/>
          <w:pgMar w:top="1420" w:right="820" w:bottom="940" w:left="780" w:header="454" w:footer="753" w:gutter="0"/>
          <w:cols w:space="720"/>
        </w:sectPr>
      </w:pPr>
    </w:p>
    <w:p w:rsidR="00572C65" w:rsidRDefault="00572C65">
      <w:pPr>
        <w:pStyle w:val="a3"/>
        <w:rPr>
          <w:b/>
          <w:sz w:val="20"/>
        </w:rPr>
      </w:pPr>
    </w:p>
    <w:p w:rsidR="00572C65" w:rsidRDefault="0088621C">
      <w:pPr>
        <w:pStyle w:val="a3"/>
        <w:spacing w:after="1"/>
        <w:rPr>
          <w:b/>
          <w:sz w:val="28"/>
        </w:rPr>
      </w:pPr>
      <w:r>
        <w:rPr>
          <w:noProof/>
          <w:sz w:val="20"/>
          <w:lang w:val="ru-RU" w:eastAsia="ru-RU"/>
        </w:rPr>
        <w:pict>
          <v:shape id="_x0000_s1063" type="#_x0000_t202" style="position:absolute;margin-left:166.55pt;margin-top:12.65pt;width:86.25pt;height:15.65pt;z-index:251665920;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" stroked="f">
            <v:textbox style="mso-next-textbox:#_x0000_s1063" inset=".5mm,.3mm,.5mm,.3mm">
              <w:txbxContent>
                <w:p w:rsidR="000924CD" w:rsidRPr="00527355" w:rsidRDefault="000924CD" w:rsidP="0088621C">
                  <w:pPr>
                    <w:jc w:val="center"/>
                    <w:rPr>
                      <w:sz w:val="16"/>
                    </w:rPr>
                  </w:pPr>
                  <w:r>
                    <w:rPr>
                      <w:sz w:val="16"/>
                    </w:rPr>
                    <w:t>Труба гарячої води</w:t>
                  </w:r>
                </w:p>
              </w:txbxContent>
            </v:textbox>
          </v:shape>
        </w:pict>
      </w:r>
    </w:p>
    <w:p w:rsidR="00572C65" w:rsidRDefault="0088621C">
      <w:pPr>
        <w:pStyle w:val="a3"/>
        <w:ind w:left="859"/>
        <w:rPr>
          <w:sz w:val="20"/>
        </w:rPr>
      </w:pPr>
      <w:r>
        <w:rPr>
          <w:noProof/>
          <w:sz w:val="20"/>
          <w:lang w:val="ru-RU" w:eastAsia="ru-RU"/>
        </w:rPr>
        <w:pict>
          <v:shape id="_x0000_s1071" type="#_x0000_t202" style="position:absolute;left:0;text-align:left;margin-left:198.3pt;margin-top:204.4pt;width:54.75pt;height:10.9pt;z-index:251674112;visibility:visible;mso-height-percent:200;mso-wrap-distance-left:9pt;mso-wrap-distance-top:0;mso-wrap-distance-right:9pt;mso-wrap-distance-bottom:0;mso-position-horizontal-relative:text;mso-position-vertical-relative:text;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" stroked="f">
            <v:textbox style="mso-next-textbox:#_x0000_s1071;mso-fit-shape-to-text:t" inset=".5mm,.3mm,.5mm,.3mm">
              <w:txbxContent>
                <w:p w:rsidR="000924CD" w:rsidRPr="00527355" w:rsidRDefault="000924CD" w:rsidP="0088621C">
                  <w:pPr>
                    <w:rPr>
                      <w:sz w:val="16"/>
                    </w:rPr>
                  </w:pPr>
                  <w:r>
                    <w:rPr>
                      <w:sz w:val="16"/>
                    </w:rPr>
                    <w:t>Вентилятор</w:t>
                  </w:r>
                </w:p>
              </w:txbxContent>
            </v:textbox>
          </v:shape>
        </w:pict>
      </w:r>
      <w:r>
        <w:rPr>
          <w:noProof/>
          <w:sz w:val="20"/>
          <w:lang w:val="ru-RU" w:eastAsia="ru-RU"/>
        </w:rPr>
        <w:pict>
          <v:shape id="_x0000_s1070" type="#_x0000_t202" style="position:absolute;left:0;text-align:left;margin-left:147pt;margin-top:200pt;width:51.3pt;height:21.2pt;z-index:251673088;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" stroked="f">
            <v:textbox style="mso-next-textbox:#_x0000_s1070" inset=".5mm,.3mm,.5mm,.3mm">
              <w:txbxContent>
                <w:p w:rsidR="000924CD" w:rsidRPr="00527355" w:rsidRDefault="000924CD" w:rsidP="0088621C">
                  <w:pPr>
                    <w:jc w:val="center"/>
                    <w:rPr>
                      <w:sz w:val="16"/>
                    </w:rPr>
                  </w:pPr>
                  <w:r>
                    <w:rPr>
                      <w:sz w:val="16"/>
                    </w:rPr>
                    <w:t>Наповнення/злив</w:t>
                  </w:r>
                </w:p>
              </w:txbxContent>
            </v:textbox>
          </v:shape>
        </w:pict>
      </w:r>
      <w:r>
        <w:rPr>
          <w:noProof/>
          <w:sz w:val="20"/>
          <w:lang w:val="ru-RU" w:eastAsia="ru-RU"/>
        </w:rPr>
        <w:pict>
          <v:shape id="_x0000_s1069" type="#_x0000_t202" style="position:absolute;left:0;text-align:left;margin-left:19.6pt;margin-top:204.4pt;width:123.85pt;height:16.2pt;z-index:251672064;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" stroked="f">
            <v:textbox style="mso-next-textbox:#_x0000_s1069" inset=".5mm,.3mm,.5mm,.3mm">
              <w:txbxContent>
                <w:p w:rsidR="000924CD" w:rsidRPr="00527355" w:rsidRDefault="000924CD" w:rsidP="0088621C">
                  <w:pPr>
                    <w:jc w:val="center"/>
                    <w:rPr>
                      <w:sz w:val="16"/>
                    </w:rPr>
                  </w:pPr>
                  <w:r>
                    <w:rPr>
                      <w:sz w:val="16"/>
                    </w:rPr>
                    <w:t>Дверцята для основного повітря</w:t>
                  </w:r>
                </w:p>
              </w:txbxContent>
            </v:textbox>
          </v:shape>
        </w:pict>
      </w:r>
      <w:r>
        <w:rPr>
          <w:noProof/>
          <w:sz w:val="20"/>
          <w:lang w:val="ru-RU" w:eastAsia="ru-RU"/>
        </w:rPr>
        <w:pict>
          <v:shape id="_x0000_s1068" type="#_x0000_t202" style="position:absolute;left:0;text-align:left;margin-left:122.55pt;margin-top:166.8pt;width:39.4pt;height:20.65pt;z-index:251671040;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" stroked="f">
            <v:textbox style="mso-next-textbox:#_x0000_s1068" inset=".5mm,.3mm,.5mm,.3mm">
              <w:txbxContent>
                <w:p w:rsidR="000924CD" w:rsidRPr="00527355" w:rsidRDefault="000924CD" w:rsidP="0088621C">
                  <w:pPr>
                    <w:jc w:val="center"/>
                    <w:rPr>
                      <w:sz w:val="16"/>
                    </w:rPr>
                  </w:pPr>
                  <w:r>
                    <w:rPr>
                      <w:sz w:val="16"/>
                    </w:rPr>
                    <w:t>Нижні двері</w:t>
                  </w:r>
                </w:p>
              </w:txbxContent>
            </v:textbox>
          </v:shape>
        </w:pict>
      </w:r>
      <w:r>
        <w:rPr>
          <w:noProof/>
          <w:sz w:val="20"/>
          <w:lang w:val="ru-RU" w:eastAsia="ru-RU"/>
        </w:rPr>
        <w:pict>
          <v:shape id="_x0000_s1067" type="#_x0000_t202" style="position:absolute;left:0;text-align:left;margin-left:122.55pt;margin-top:89.8pt;width:39.4pt;height:20.65pt;z-index:251670016;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" stroked="f">
            <v:textbox style="mso-next-textbox:#_x0000_s1067" inset=".5mm,.3mm,.5mm,.3mm">
              <w:txbxContent>
                <w:p w:rsidR="000924CD" w:rsidRPr="00527355" w:rsidRDefault="000924CD" w:rsidP="0088621C">
                  <w:pPr>
                    <w:jc w:val="center"/>
                    <w:rPr>
                      <w:sz w:val="16"/>
                    </w:rPr>
                  </w:pPr>
                  <w:r>
                    <w:rPr>
                      <w:sz w:val="16"/>
                    </w:rPr>
                    <w:t>Середні двері</w:t>
                  </w:r>
                </w:p>
              </w:txbxContent>
            </v:textbox>
          </v:shape>
        </w:pict>
      </w:r>
      <w:r>
        <w:rPr>
          <w:noProof/>
          <w:sz w:val="20"/>
          <w:lang w:val="ru-RU" w:eastAsia="ru-RU"/>
        </w:rPr>
        <w:pict>
          <v:shape id="_x0000_s1066" type="#_x0000_t202" style="position:absolute;left:0;text-align:left;margin-left:122.55pt;margin-top:52.85pt;width:39.4pt;height:20.65pt;z-index:251668992;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" stroked="f">
            <v:textbox style="mso-next-textbox:#_x0000_s1066" inset=".5mm,.3mm,.5mm,.3mm">
              <w:txbxContent>
                <w:p w:rsidR="000924CD" w:rsidRPr="00527355" w:rsidRDefault="000924CD" w:rsidP="0088621C">
                  <w:pPr>
                    <w:jc w:val="center"/>
                    <w:rPr>
                      <w:sz w:val="16"/>
                    </w:rPr>
                  </w:pPr>
                  <w:r>
                    <w:rPr>
                      <w:sz w:val="16"/>
                    </w:rPr>
                    <w:t>Верхні двері</w:t>
                  </w:r>
                </w:p>
              </w:txbxContent>
            </v:textbox>
          </v:shape>
        </w:pict>
      </w:r>
      <w:r>
        <w:rPr>
          <w:noProof/>
          <w:sz w:val="20"/>
          <w:lang w:val="ru-RU" w:eastAsia="ru-RU"/>
        </w:rPr>
        <w:pict>
          <v:shape id="_x0000_s1065" type="#_x0000_t202" style="position:absolute;left:0;text-align:left;margin-left:246.05pt;margin-top:204.4pt;width:83.1pt;height:13pt;z-index:251667968;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" stroked="f">
            <v:textbox style="mso-next-textbox:#_x0000_s1065" inset=".5mm,.3mm,.5mm,.3mm">
              <w:txbxContent>
                <w:p w:rsidR="000924CD" w:rsidRPr="00527355" w:rsidRDefault="000924CD" w:rsidP="0088621C">
                  <w:pPr>
                    <w:jc w:val="center"/>
                    <w:rPr>
                      <w:sz w:val="16"/>
                    </w:rPr>
                  </w:pPr>
                  <w:proofErr w:type="spellStart"/>
                  <w:r>
                    <w:rPr>
                      <w:sz w:val="16"/>
                    </w:rPr>
                    <w:t>Зворотня</w:t>
                  </w:r>
                  <w:proofErr w:type="spellEnd"/>
                  <w:r>
                    <w:rPr>
                      <w:sz w:val="16"/>
                    </w:rPr>
                    <w:t xml:space="preserve"> труба</w:t>
                  </w:r>
                </w:p>
              </w:txbxContent>
            </v:textbox>
          </v:shape>
        </w:pict>
      </w:r>
      <w:r>
        <w:rPr>
          <w:noProof/>
          <w:sz w:val="20"/>
          <w:lang w:val="ru-RU" w:eastAsia="ru-RU"/>
        </w:rPr>
        <w:pict>
          <v:shape id="_x0000_s1064" type="#_x0000_t202" style="position:absolute;left:0;text-align:left;margin-left:126.35pt;margin-top:32.2pt;width:35.6pt;height:20.65pt;z-index:251666944;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" stroked="f">
            <v:textbox style="mso-next-textbox:#_x0000_s1064" inset=".5mm,.3mm,.5mm,.3mm">
              <w:txbxContent>
                <w:p w:rsidR="000924CD" w:rsidRPr="00527355" w:rsidRDefault="000924CD" w:rsidP="0088621C">
                  <w:pPr>
                    <w:jc w:val="center"/>
                    <w:rPr>
                      <w:sz w:val="16"/>
                    </w:rPr>
                  </w:pPr>
                  <w:r>
                    <w:rPr>
                      <w:sz w:val="16"/>
                    </w:rPr>
                    <w:t>Димова труба</w:t>
                  </w:r>
                </w:p>
              </w:txbxContent>
            </v:textbox>
          </v:shape>
        </w:pict>
      </w:r>
      <w:r>
        <w:rPr>
          <w:noProof/>
          <w:sz w:val="20"/>
          <w:lang w:val="ru-RU" w:eastAsia="ru-RU"/>
        </w:rPr>
        <w:pict>
          <v:shape id="Надпись 2" o:spid="_x0000_s1062" type="#_x0000_t202" style="position:absolute;left:0;text-align:left;margin-left:116pt;margin-top:17.8pt;width:54.75pt;height:10.9pt;z-index:251664896;visibility:visible;mso-height-percent:200;mso-wrap-distance-left:9pt;mso-wrap-distance-top:0;mso-wrap-distance-right:9pt;mso-wrap-distance-bottom:0;mso-position-horizontal-relative:text;mso-position-vertical-relative:text;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" stroked="f">
            <v:textbox style="mso-next-textbox:#Надпись 2;mso-fit-shape-to-text:t" inset=".5mm,.3mm,.5mm,.3mm">
              <w:txbxContent>
                <w:p w:rsidR="000924CD" w:rsidRPr="00527355" w:rsidRDefault="000924CD" w:rsidP="0088621C">
                  <w:pPr>
                    <w:rPr>
                      <w:sz w:val="16"/>
                    </w:rPr>
                  </w:pPr>
                  <w:r w:rsidRPr="00527355">
                    <w:rPr>
                      <w:sz w:val="16"/>
                    </w:rPr>
                    <w:t>Термометр</w:t>
                  </w:r>
                </w:p>
              </w:txbxContent>
            </v:textbox>
          </v:shape>
        </w:pict>
      </w:r>
      <w:r w:rsidR="000924CD">
        <w:rPr>
          <w:noProof/>
          <w:sz w:val="20"/>
          <w:lang w:val="ru-RU" w:eastAsia="ru-RU"/>
        </w:rPr>
        <w:drawing>
          <wp:inline distT="0" distB="0" distL="0" distR="0">
            <wp:extent cx="5547207" cy="2815685"/>
            <wp:effectExtent l="0" t="0" r="0" b="0"/>
            <wp:docPr id="1"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8.jpeg"/>
                    <pic:cNvPicPr/>
                  </pic:nvPicPr>
                  <pic:blipFill>
                    <a:blip r:embed="rId17" cstate="print"/>
                    <a:stretch>
                      <a:fillRect/>
                    </a:stretch>
                  </pic:blipFill>
                  <pic:spPr>
                    <a:xfrm>
                      <a:off x="0" y="0"/>
                      <a:ext cx="5547207" cy="2815685"/>
                    </a:xfrm>
                    <a:prstGeom prst="rect">
                      <a:avLst/>
                    </a:prstGeom>
                  </pic:spPr>
                </pic:pic>
              </a:graphicData>
            </a:graphic>
          </wp:inline>
        </w:drawing>
      </w:r>
    </w:p>
    <w:p w:rsidR="00572C65" w:rsidRDefault="00572C65">
      <w:pPr>
        <w:pStyle w:val="a3"/>
        <w:rPr>
          <w:b/>
          <w:sz w:val="20"/>
        </w:rPr>
      </w:pPr>
    </w:p>
    <w:p w:rsidR="00572C65" w:rsidRDefault="00572C65">
      <w:pPr>
        <w:pStyle w:val="a3"/>
        <w:spacing w:before="11"/>
        <w:rPr>
          <w:b/>
          <w:sz w:val="22"/>
        </w:rPr>
      </w:pPr>
    </w:p>
    <w:p w:rsidR="00572C65" w:rsidRDefault="000924CD">
      <w:pPr>
        <w:spacing w:before="92"/>
        <w:ind w:left="2523" w:right="2481"/>
        <w:jc w:val="center"/>
        <w:rPr>
          <w:i/>
          <w:sz w:val="24"/>
        </w:rPr>
      </w:pPr>
      <w:r>
        <w:rPr>
          <w:i/>
          <w:sz w:val="24"/>
        </w:rPr>
        <w:t>Рисунок 1. Розмірні характеристики котла</w:t>
      </w:r>
    </w:p>
    <w:p w:rsidR="00572C65" w:rsidRDefault="00572C65">
      <w:pPr>
        <w:pStyle w:val="a3"/>
        <w:rPr>
          <w:i/>
          <w:sz w:val="20"/>
        </w:rPr>
      </w:pPr>
    </w:p>
    <w:p w:rsidR="00572C65" w:rsidRDefault="00572C65">
      <w:pPr>
        <w:pStyle w:val="a3"/>
        <w:rPr>
          <w:i/>
          <w:sz w:val="20"/>
        </w:rPr>
      </w:pPr>
    </w:p>
    <w:p w:rsidR="00572C65" w:rsidRDefault="00572C65">
      <w:pPr>
        <w:pStyle w:val="a3"/>
        <w:rPr>
          <w:i/>
          <w:sz w:val="20"/>
        </w:rPr>
      </w:pPr>
    </w:p>
    <w:p w:rsidR="00572C65" w:rsidRDefault="00572C65">
      <w:pPr>
        <w:pStyle w:val="a3"/>
        <w:rPr>
          <w:i/>
          <w:sz w:val="20"/>
        </w:rPr>
      </w:pPr>
    </w:p>
    <w:p w:rsidR="00572C65" w:rsidRDefault="000924CD">
      <w:pPr>
        <w:pStyle w:val="a3"/>
        <w:spacing w:before="2"/>
        <w:rPr>
          <w:i/>
          <w:sz w:val="13"/>
        </w:rPr>
      </w:pPr>
      <w:r>
        <w:rPr>
          <w:noProof/>
          <w:lang w:val="ru-RU" w:eastAsia="ru-RU"/>
        </w:rPr>
        <w:drawing>
          <wp:anchor distT="0" distB="0" distL="0" distR="0" simplePos="0" relativeHeight="251653632" behindDoc="1" locked="0" layoutInCell="1" allowOverlap="1">
            <wp:simplePos x="0" y="0"/>
            <wp:positionH relativeFrom="page">
              <wp:posOffset>900683</wp:posOffset>
            </wp:positionH>
            <wp:positionV relativeFrom="paragraph">
              <wp:posOffset>121375</wp:posOffset>
            </wp:positionV>
            <wp:extent cx="5714161" cy="3181350"/>
            <wp:effectExtent l="0" t="0" r="0" b="0"/>
            <wp:wrapTopAndBottom/>
            <wp:docPr id="3"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9.jpeg"/>
                    <pic:cNvPicPr/>
                  </pic:nvPicPr>
                  <pic:blipFill>
                    <a:blip r:embed="rId18" cstate="print"/>
                    <a:stretch>
                      <a:fillRect/>
                    </a:stretch>
                  </pic:blipFill>
                  <pic:spPr>
                    <a:xfrm>
                      <a:off x="0" y="0"/>
                      <a:ext cx="5714161" cy="3181350"/>
                    </a:xfrm>
                    <a:prstGeom prst="rect">
                      <a:avLst/>
                    </a:prstGeom>
                  </pic:spPr>
                </pic:pic>
              </a:graphicData>
            </a:graphic>
          </wp:anchor>
        </w:drawing>
      </w:r>
    </w:p>
    <w:p w:rsidR="00572C65" w:rsidRDefault="00572C65">
      <w:pPr>
        <w:pStyle w:val="a3"/>
        <w:rPr>
          <w:i/>
          <w:sz w:val="26"/>
        </w:rPr>
      </w:pPr>
    </w:p>
    <w:p w:rsidR="00572C65" w:rsidRDefault="00572C65">
      <w:pPr>
        <w:pStyle w:val="a3"/>
        <w:rPr>
          <w:i/>
          <w:sz w:val="26"/>
        </w:rPr>
      </w:pPr>
    </w:p>
    <w:p w:rsidR="00572C65" w:rsidRDefault="000924CD">
      <w:pPr>
        <w:spacing w:before="190"/>
        <w:ind w:left="2523" w:right="2476"/>
        <w:jc w:val="center"/>
        <w:rPr>
          <w:i/>
          <w:sz w:val="24"/>
        </w:rPr>
      </w:pPr>
      <w:r>
        <w:rPr>
          <w:i/>
          <w:sz w:val="24"/>
        </w:rPr>
        <w:t>Рисунок 2. 3D модель промислових котлів SM</w:t>
      </w:r>
    </w:p>
    <w:p w:rsidR="00572C65" w:rsidRDefault="00572C65">
      <w:pPr>
        <w:jc w:val="center"/>
        <w:rPr>
          <w:sz w:val="24"/>
        </w:rPr>
        <w:sectPr w:rsidR="00572C65">
          <w:pgSz w:w="11900" w:h="16840"/>
          <w:pgMar w:top="1420" w:right="820" w:bottom="940" w:left="780" w:header="454" w:footer="753" w:gutter="0"/>
          <w:cols w:space="720"/>
        </w:sectPr>
      </w:pPr>
    </w:p>
    <w:p w:rsidR="00572C65" w:rsidRDefault="000924CD">
      <w:pPr>
        <w:pStyle w:val="a3"/>
        <w:rPr>
          <w:i/>
          <w:sz w:val="20"/>
        </w:rPr>
      </w:pPr>
      <w:r>
        <w:lastRenderedPageBreak/>
        <w:pict>
          <v:rect id="_x0000_s1046" style="position:absolute;margin-left:539.5pt;margin-top:507.25pt;width:2.15pt;height:.5pt;z-index:251651584;mso-position-horizontal-relative:page;mso-position-vertical-relative:page" fillcolor="black" stroked="f">
            <w10:wrap anchorx="page" anchory="page"/>
          </v:rect>
        </w:pict>
      </w:r>
    </w:p>
    <w:p w:rsidR="00572C65" w:rsidRDefault="00572C65">
      <w:pPr>
        <w:pStyle w:val="a3"/>
        <w:spacing w:before="5"/>
        <w:rPr>
          <w:i/>
          <w:sz w:val="19"/>
        </w:rPr>
      </w:pPr>
    </w:p>
    <w:p w:rsidR="00572C65" w:rsidRDefault="000924CD">
      <w:pPr>
        <w:pStyle w:val="a3"/>
        <w:spacing w:before="92"/>
        <w:ind w:left="635"/>
      </w:pPr>
      <w:r>
        <w:t>Таблиця 1. Характеристики промислових котлів SM</w:t>
      </w:r>
    </w:p>
    <w:p w:rsidR="00572C65" w:rsidRDefault="00572C65">
      <w:pPr>
        <w:pStyle w:val="a3"/>
        <w:rPr>
          <w:sz w:val="20"/>
        </w:rPr>
      </w:pPr>
    </w:p>
    <w:p w:rsidR="00572C65" w:rsidRDefault="00572C65">
      <w:pPr>
        <w:pStyle w:val="a3"/>
        <w:spacing w:before="2"/>
        <w:rPr>
          <w:sz w:val="23"/>
        </w:rPr>
      </w:pPr>
    </w:p>
    <w:tbl>
      <w:tblPr>
        <w:tblStyle w:val="TableNormal"/>
        <w:tblW w:w="0" w:type="auto"/>
        <w:tblInd w:w="327"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firstRow="1" w:lastRow="1" w:firstColumn="1" w:lastColumn="1" w:noHBand="0" w:noVBand="0"/>
      </w:tblPr>
      <w:tblGrid>
        <w:gridCol w:w="2748"/>
        <w:gridCol w:w="852"/>
        <w:gridCol w:w="679"/>
        <w:gridCol w:w="681"/>
        <w:gridCol w:w="679"/>
        <w:gridCol w:w="679"/>
        <w:gridCol w:w="681"/>
        <w:gridCol w:w="679"/>
        <w:gridCol w:w="679"/>
        <w:gridCol w:w="681"/>
        <w:gridCol w:w="679"/>
      </w:tblGrid>
      <w:tr w:rsidR="00572C65">
        <w:trPr>
          <w:trHeight w:val="550"/>
        </w:trPr>
        <w:tc>
          <w:tcPr>
            <w:tcW w:w="2748" w:type="dxa"/>
            <w:tcBorders>
              <w:right w:val="single" w:sz="4" w:space="0" w:color="000000"/>
            </w:tcBorders>
            <w:shd w:val="clear" w:color="auto" w:fill="B8CCE4"/>
          </w:tcPr>
          <w:p w:rsidR="00572C65" w:rsidRDefault="000924CD">
            <w:pPr>
              <w:pStyle w:val="TableParagraph"/>
              <w:spacing w:before="157"/>
              <w:ind w:left="884"/>
              <w:rPr>
                <w:sz w:val="20"/>
              </w:rPr>
            </w:pPr>
            <w:r>
              <w:rPr>
                <w:sz w:val="20"/>
              </w:rPr>
              <w:t>Тип котла</w:t>
            </w:r>
          </w:p>
        </w:tc>
        <w:tc>
          <w:tcPr>
            <w:tcW w:w="852" w:type="dxa"/>
            <w:tcBorders>
              <w:left w:val="single" w:sz="4" w:space="0" w:color="000000"/>
              <w:right w:val="single" w:sz="4" w:space="0" w:color="000000"/>
            </w:tcBorders>
            <w:shd w:val="clear" w:color="auto" w:fill="B8CCE4"/>
          </w:tcPr>
          <w:p w:rsidR="00572C65" w:rsidRDefault="000924CD">
            <w:pPr>
              <w:pStyle w:val="TableParagraph"/>
              <w:spacing w:before="42"/>
              <w:ind w:left="155" w:right="122" w:firstLine="93"/>
              <w:rPr>
                <w:sz w:val="20"/>
              </w:rPr>
            </w:pPr>
            <w:r>
              <w:rPr>
                <w:sz w:val="20"/>
              </w:rPr>
              <w:t>Од. вимір.</w:t>
            </w:r>
          </w:p>
        </w:tc>
        <w:tc>
          <w:tcPr>
            <w:tcW w:w="679" w:type="dxa"/>
            <w:tcBorders>
              <w:left w:val="single" w:sz="4" w:space="0" w:color="000000"/>
              <w:right w:val="single" w:sz="4" w:space="0" w:color="000000"/>
            </w:tcBorders>
            <w:shd w:val="clear" w:color="auto" w:fill="B8CCE4"/>
          </w:tcPr>
          <w:p w:rsidR="00572C65" w:rsidRDefault="000924CD">
            <w:pPr>
              <w:pStyle w:val="TableParagraph"/>
              <w:spacing w:before="157"/>
              <w:ind w:left="174"/>
              <w:rPr>
                <w:sz w:val="20"/>
              </w:rPr>
            </w:pPr>
            <w:r>
              <w:rPr>
                <w:sz w:val="20"/>
              </w:rPr>
              <w:t>125</w:t>
            </w:r>
          </w:p>
        </w:tc>
        <w:tc>
          <w:tcPr>
            <w:tcW w:w="681" w:type="dxa"/>
            <w:tcBorders>
              <w:left w:val="single" w:sz="4" w:space="0" w:color="000000"/>
              <w:right w:val="single" w:sz="4" w:space="0" w:color="000000"/>
            </w:tcBorders>
            <w:shd w:val="clear" w:color="auto" w:fill="B8CCE4"/>
          </w:tcPr>
          <w:p w:rsidR="00572C65" w:rsidRDefault="000924CD">
            <w:pPr>
              <w:pStyle w:val="TableParagraph"/>
              <w:spacing w:before="157"/>
              <w:ind w:left="177"/>
              <w:rPr>
                <w:sz w:val="20"/>
              </w:rPr>
            </w:pPr>
            <w:r>
              <w:rPr>
                <w:sz w:val="20"/>
              </w:rPr>
              <w:t>150</w:t>
            </w:r>
          </w:p>
        </w:tc>
        <w:tc>
          <w:tcPr>
            <w:tcW w:w="679" w:type="dxa"/>
            <w:tcBorders>
              <w:left w:val="single" w:sz="4" w:space="0" w:color="000000"/>
              <w:right w:val="single" w:sz="4" w:space="0" w:color="000000"/>
            </w:tcBorders>
            <w:shd w:val="clear" w:color="auto" w:fill="B8CCE4"/>
          </w:tcPr>
          <w:p w:rsidR="00572C65" w:rsidRDefault="000924CD">
            <w:pPr>
              <w:pStyle w:val="TableParagraph"/>
              <w:spacing w:before="157"/>
              <w:ind w:left="175"/>
              <w:rPr>
                <w:sz w:val="20"/>
              </w:rPr>
            </w:pPr>
            <w:r>
              <w:rPr>
                <w:sz w:val="20"/>
              </w:rPr>
              <w:t>200</w:t>
            </w:r>
          </w:p>
        </w:tc>
        <w:tc>
          <w:tcPr>
            <w:tcW w:w="679" w:type="dxa"/>
            <w:tcBorders>
              <w:left w:val="single" w:sz="4" w:space="0" w:color="000000"/>
              <w:right w:val="single" w:sz="4" w:space="0" w:color="000000"/>
            </w:tcBorders>
            <w:shd w:val="clear" w:color="auto" w:fill="B8CCE4"/>
          </w:tcPr>
          <w:p w:rsidR="00572C65" w:rsidRDefault="000924CD">
            <w:pPr>
              <w:pStyle w:val="TableParagraph"/>
              <w:spacing w:before="157"/>
              <w:ind w:left="175"/>
              <w:rPr>
                <w:sz w:val="20"/>
              </w:rPr>
            </w:pPr>
            <w:r>
              <w:rPr>
                <w:sz w:val="20"/>
              </w:rPr>
              <w:t>250</w:t>
            </w:r>
          </w:p>
        </w:tc>
        <w:tc>
          <w:tcPr>
            <w:tcW w:w="681" w:type="dxa"/>
            <w:tcBorders>
              <w:left w:val="single" w:sz="4" w:space="0" w:color="000000"/>
              <w:right w:val="single" w:sz="4" w:space="0" w:color="000000"/>
            </w:tcBorders>
            <w:shd w:val="clear" w:color="auto" w:fill="B8CCE4"/>
          </w:tcPr>
          <w:p w:rsidR="00572C65" w:rsidRDefault="000924CD">
            <w:pPr>
              <w:pStyle w:val="TableParagraph"/>
              <w:spacing w:before="157"/>
              <w:ind w:left="178"/>
              <w:rPr>
                <w:sz w:val="20"/>
              </w:rPr>
            </w:pPr>
            <w:r>
              <w:rPr>
                <w:sz w:val="20"/>
              </w:rPr>
              <w:t>300</w:t>
            </w:r>
          </w:p>
        </w:tc>
        <w:tc>
          <w:tcPr>
            <w:tcW w:w="679" w:type="dxa"/>
            <w:tcBorders>
              <w:left w:val="single" w:sz="4" w:space="0" w:color="000000"/>
              <w:right w:val="single" w:sz="4" w:space="0" w:color="000000"/>
            </w:tcBorders>
            <w:shd w:val="clear" w:color="auto" w:fill="B8CCE4"/>
          </w:tcPr>
          <w:p w:rsidR="00572C65" w:rsidRDefault="000924CD">
            <w:pPr>
              <w:pStyle w:val="TableParagraph"/>
              <w:spacing w:before="157"/>
              <w:ind w:left="176"/>
              <w:rPr>
                <w:sz w:val="20"/>
              </w:rPr>
            </w:pPr>
            <w:r>
              <w:rPr>
                <w:sz w:val="20"/>
              </w:rPr>
              <w:t>350</w:t>
            </w:r>
          </w:p>
        </w:tc>
        <w:tc>
          <w:tcPr>
            <w:tcW w:w="679" w:type="dxa"/>
            <w:tcBorders>
              <w:left w:val="single" w:sz="4" w:space="0" w:color="000000"/>
              <w:right w:val="single" w:sz="4" w:space="0" w:color="000000"/>
            </w:tcBorders>
            <w:shd w:val="clear" w:color="auto" w:fill="B8CCE4"/>
          </w:tcPr>
          <w:p w:rsidR="00572C65" w:rsidRDefault="000924CD">
            <w:pPr>
              <w:pStyle w:val="TableParagraph"/>
              <w:spacing w:before="157"/>
              <w:ind w:left="176"/>
              <w:rPr>
                <w:sz w:val="20"/>
              </w:rPr>
            </w:pPr>
            <w:r>
              <w:rPr>
                <w:sz w:val="20"/>
              </w:rPr>
              <w:t>400</w:t>
            </w:r>
          </w:p>
        </w:tc>
        <w:tc>
          <w:tcPr>
            <w:tcW w:w="681" w:type="dxa"/>
            <w:tcBorders>
              <w:left w:val="single" w:sz="4" w:space="0" w:color="000000"/>
              <w:right w:val="single" w:sz="4" w:space="0" w:color="000000"/>
            </w:tcBorders>
            <w:shd w:val="clear" w:color="auto" w:fill="B8CCE4"/>
          </w:tcPr>
          <w:p w:rsidR="00572C65" w:rsidRDefault="000924CD">
            <w:pPr>
              <w:pStyle w:val="TableParagraph"/>
              <w:spacing w:before="157"/>
              <w:ind w:left="179"/>
              <w:rPr>
                <w:sz w:val="20"/>
              </w:rPr>
            </w:pPr>
            <w:r>
              <w:rPr>
                <w:sz w:val="20"/>
              </w:rPr>
              <w:t>500</w:t>
            </w:r>
          </w:p>
        </w:tc>
        <w:tc>
          <w:tcPr>
            <w:tcW w:w="679" w:type="dxa"/>
            <w:tcBorders>
              <w:left w:val="single" w:sz="4" w:space="0" w:color="000000"/>
            </w:tcBorders>
            <w:shd w:val="clear" w:color="auto" w:fill="B8CCE4"/>
          </w:tcPr>
          <w:p w:rsidR="00572C65" w:rsidRDefault="000924CD">
            <w:pPr>
              <w:pStyle w:val="TableParagraph"/>
              <w:spacing w:before="157"/>
              <w:ind w:left="177"/>
              <w:rPr>
                <w:sz w:val="20"/>
              </w:rPr>
            </w:pPr>
            <w:r>
              <w:rPr>
                <w:sz w:val="20"/>
              </w:rPr>
              <w:t>550</w:t>
            </w:r>
          </w:p>
        </w:tc>
      </w:tr>
      <w:tr w:rsidR="00572C65">
        <w:trPr>
          <w:trHeight w:val="462"/>
        </w:trPr>
        <w:tc>
          <w:tcPr>
            <w:tcW w:w="2748" w:type="dxa"/>
            <w:tcBorders>
              <w:bottom w:val="single" w:sz="4" w:space="0" w:color="000000"/>
              <w:right w:val="single" w:sz="4" w:space="0" w:color="000000"/>
            </w:tcBorders>
          </w:tcPr>
          <w:p w:rsidR="00572C65" w:rsidRDefault="000924CD">
            <w:pPr>
              <w:pStyle w:val="TableParagraph"/>
              <w:spacing w:before="114"/>
              <w:ind w:left="92"/>
              <w:rPr>
                <w:sz w:val="20"/>
              </w:rPr>
            </w:pPr>
            <w:r>
              <w:rPr>
                <w:sz w:val="20"/>
              </w:rPr>
              <w:t>Тепловий ефект</w:t>
            </w:r>
          </w:p>
        </w:tc>
        <w:tc>
          <w:tcPr>
            <w:tcW w:w="852" w:type="dxa"/>
            <w:tcBorders>
              <w:left w:val="single" w:sz="4" w:space="0" w:color="000000"/>
              <w:bottom w:val="single" w:sz="4" w:space="0" w:color="000000"/>
              <w:right w:val="single" w:sz="4" w:space="0" w:color="000000"/>
            </w:tcBorders>
          </w:tcPr>
          <w:p w:rsidR="00572C65" w:rsidRDefault="000924CD">
            <w:pPr>
              <w:pStyle w:val="TableParagraph"/>
              <w:spacing w:before="114"/>
              <w:ind w:left="215"/>
              <w:rPr>
                <w:sz w:val="20"/>
              </w:rPr>
            </w:pPr>
            <w:r>
              <w:rPr>
                <w:sz w:val="20"/>
              </w:rPr>
              <w:t>(кВт)</w:t>
            </w:r>
          </w:p>
        </w:tc>
        <w:tc>
          <w:tcPr>
            <w:tcW w:w="679" w:type="dxa"/>
            <w:tcBorders>
              <w:left w:val="single" w:sz="4" w:space="0" w:color="000000"/>
              <w:bottom w:val="single" w:sz="4" w:space="0" w:color="000000"/>
              <w:right w:val="single" w:sz="4" w:space="0" w:color="000000"/>
            </w:tcBorders>
          </w:tcPr>
          <w:p w:rsidR="00572C65" w:rsidRDefault="000924CD">
            <w:pPr>
              <w:pStyle w:val="TableParagraph"/>
              <w:spacing w:line="229" w:lineRule="exact"/>
              <w:ind w:left="141"/>
              <w:rPr>
                <w:sz w:val="20"/>
              </w:rPr>
            </w:pPr>
            <w:r>
              <w:rPr>
                <w:sz w:val="20"/>
              </w:rPr>
              <w:t>125-</w:t>
            </w:r>
          </w:p>
          <w:p w:rsidR="00572C65" w:rsidRDefault="000924CD">
            <w:pPr>
              <w:pStyle w:val="TableParagraph"/>
              <w:spacing w:line="213" w:lineRule="exact"/>
              <w:ind w:left="175"/>
              <w:rPr>
                <w:sz w:val="20"/>
              </w:rPr>
            </w:pPr>
            <w:r>
              <w:rPr>
                <w:sz w:val="20"/>
              </w:rPr>
              <w:t>140</w:t>
            </w:r>
          </w:p>
        </w:tc>
        <w:tc>
          <w:tcPr>
            <w:tcW w:w="681" w:type="dxa"/>
            <w:tcBorders>
              <w:left w:val="single" w:sz="4" w:space="0" w:color="000000"/>
              <w:bottom w:val="single" w:sz="4" w:space="0" w:color="000000"/>
              <w:right w:val="single" w:sz="4" w:space="0" w:color="000000"/>
            </w:tcBorders>
          </w:tcPr>
          <w:p w:rsidR="00572C65" w:rsidRDefault="000924CD">
            <w:pPr>
              <w:pStyle w:val="TableParagraph"/>
              <w:spacing w:line="229" w:lineRule="exact"/>
              <w:ind w:left="144"/>
              <w:rPr>
                <w:sz w:val="20"/>
              </w:rPr>
            </w:pPr>
            <w:r>
              <w:rPr>
                <w:sz w:val="20"/>
              </w:rPr>
              <w:t>150-</w:t>
            </w:r>
          </w:p>
          <w:p w:rsidR="00572C65" w:rsidRDefault="000924CD">
            <w:pPr>
              <w:pStyle w:val="TableParagraph"/>
              <w:spacing w:line="213" w:lineRule="exact"/>
              <w:ind w:left="177"/>
              <w:rPr>
                <w:sz w:val="20"/>
              </w:rPr>
            </w:pPr>
            <w:r>
              <w:rPr>
                <w:sz w:val="20"/>
              </w:rPr>
              <w:t>175</w:t>
            </w:r>
          </w:p>
        </w:tc>
        <w:tc>
          <w:tcPr>
            <w:tcW w:w="679" w:type="dxa"/>
            <w:tcBorders>
              <w:left w:val="single" w:sz="4" w:space="0" w:color="000000"/>
              <w:bottom w:val="single" w:sz="4" w:space="0" w:color="000000"/>
              <w:right w:val="single" w:sz="4" w:space="0" w:color="000000"/>
            </w:tcBorders>
          </w:tcPr>
          <w:p w:rsidR="00572C65" w:rsidRDefault="000924CD">
            <w:pPr>
              <w:pStyle w:val="TableParagraph"/>
              <w:spacing w:line="229" w:lineRule="exact"/>
              <w:ind w:left="142"/>
              <w:rPr>
                <w:sz w:val="20"/>
              </w:rPr>
            </w:pPr>
            <w:r>
              <w:rPr>
                <w:sz w:val="20"/>
              </w:rPr>
              <w:t>200-</w:t>
            </w:r>
          </w:p>
          <w:p w:rsidR="00572C65" w:rsidRDefault="000924CD">
            <w:pPr>
              <w:pStyle w:val="TableParagraph"/>
              <w:spacing w:line="213" w:lineRule="exact"/>
              <w:ind w:left="175"/>
              <w:rPr>
                <w:sz w:val="20"/>
              </w:rPr>
            </w:pPr>
            <w:r>
              <w:rPr>
                <w:sz w:val="20"/>
              </w:rPr>
              <w:t>230</w:t>
            </w:r>
          </w:p>
        </w:tc>
        <w:tc>
          <w:tcPr>
            <w:tcW w:w="679" w:type="dxa"/>
            <w:tcBorders>
              <w:left w:val="single" w:sz="4" w:space="0" w:color="000000"/>
              <w:bottom w:val="single" w:sz="4" w:space="0" w:color="000000"/>
              <w:right w:val="single" w:sz="4" w:space="0" w:color="000000"/>
            </w:tcBorders>
          </w:tcPr>
          <w:p w:rsidR="00572C65" w:rsidRDefault="000924CD">
            <w:pPr>
              <w:pStyle w:val="TableParagraph"/>
              <w:spacing w:line="229" w:lineRule="exact"/>
              <w:ind w:left="142"/>
              <w:rPr>
                <w:sz w:val="20"/>
              </w:rPr>
            </w:pPr>
            <w:r>
              <w:rPr>
                <w:sz w:val="20"/>
              </w:rPr>
              <w:t>250-</w:t>
            </w:r>
          </w:p>
          <w:p w:rsidR="00572C65" w:rsidRDefault="000924CD">
            <w:pPr>
              <w:pStyle w:val="TableParagraph"/>
              <w:spacing w:line="213" w:lineRule="exact"/>
              <w:ind w:left="176"/>
              <w:rPr>
                <w:sz w:val="20"/>
              </w:rPr>
            </w:pPr>
            <w:r>
              <w:rPr>
                <w:sz w:val="20"/>
              </w:rPr>
              <w:t>280</w:t>
            </w:r>
          </w:p>
        </w:tc>
        <w:tc>
          <w:tcPr>
            <w:tcW w:w="681" w:type="dxa"/>
            <w:tcBorders>
              <w:left w:val="single" w:sz="4" w:space="0" w:color="000000"/>
              <w:bottom w:val="single" w:sz="4" w:space="0" w:color="000000"/>
              <w:right w:val="single" w:sz="4" w:space="0" w:color="000000"/>
            </w:tcBorders>
          </w:tcPr>
          <w:p w:rsidR="00572C65" w:rsidRDefault="000924CD">
            <w:pPr>
              <w:pStyle w:val="TableParagraph"/>
              <w:spacing w:line="229" w:lineRule="exact"/>
              <w:ind w:left="145"/>
              <w:rPr>
                <w:sz w:val="20"/>
              </w:rPr>
            </w:pPr>
            <w:r>
              <w:rPr>
                <w:sz w:val="20"/>
              </w:rPr>
              <w:t>300-</w:t>
            </w:r>
          </w:p>
          <w:p w:rsidR="00572C65" w:rsidRDefault="000924CD">
            <w:pPr>
              <w:pStyle w:val="TableParagraph"/>
              <w:spacing w:line="213" w:lineRule="exact"/>
              <w:ind w:left="178"/>
              <w:rPr>
                <w:sz w:val="20"/>
              </w:rPr>
            </w:pPr>
            <w:r>
              <w:rPr>
                <w:sz w:val="20"/>
              </w:rPr>
              <w:t>300</w:t>
            </w:r>
          </w:p>
        </w:tc>
        <w:tc>
          <w:tcPr>
            <w:tcW w:w="679" w:type="dxa"/>
            <w:tcBorders>
              <w:left w:val="single" w:sz="4" w:space="0" w:color="000000"/>
              <w:bottom w:val="single" w:sz="4" w:space="0" w:color="000000"/>
              <w:right w:val="single" w:sz="4" w:space="0" w:color="000000"/>
            </w:tcBorders>
          </w:tcPr>
          <w:p w:rsidR="00572C65" w:rsidRDefault="000924CD">
            <w:pPr>
              <w:pStyle w:val="TableParagraph"/>
              <w:spacing w:line="229" w:lineRule="exact"/>
              <w:ind w:left="143"/>
              <w:rPr>
                <w:sz w:val="20"/>
              </w:rPr>
            </w:pPr>
            <w:r>
              <w:rPr>
                <w:sz w:val="20"/>
              </w:rPr>
              <w:t>350-</w:t>
            </w:r>
          </w:p>
          <w:p w:rsidR="00572C65" w:rsidRDefault="000924CD">
            <w:pPr>
              <w:pStyle w:val="TableParagraph"/>
              <w:spacing w:line="213" w:lineRule="exact"/>
              <w:ind w:left="176"/>
              <w:rPr>
                <w:sz w:val="20"/>
              </w:rPr>
            </w:pPr>
            <w:r>
              <w:rPr>
                <w:sz w:val="20"/>
              </w:rPr>
              <w:t>380</w:t>
            </w:r>
          </w:p>
        </w:tc>
        <w:tc>
          <w:tcPr>
            <w:tcW w:w="679" w:type="dxa"/>
            <w:tcBorders>
              <w:left w:val="single" w:sz="4" w:space="0" w:color="000000"/>
              <w:bottom w:val="single" w:sz="4" w:space="0" w:color="000000"/>
              <w:right w:val="single" w:sz="4" w:space="0" w:color="000000"/>
            </w:tcBorders>
          </w:tcPr>
          <w:p w:rsidR="00572C65" w:rsidRDefault="000924CD">
            <w:pPr>
              <w:pStyle w:val="TableParagraph"/>
              <w:spacing w:line="229" w:lineRule="exact"/>
              <w:ind w:left="143"/>
              <w:rPr>
                <w:sz w:val="20"/>
              </w:rPr>
            </w:pPr>
            <w:r>
              <w:rPr>
                <w:sz w:val="20"/>
              </w:rPr>
              <w:t>400-</w:t>
            </w:r>
          </w:p>
          <w:p w:rsidR="00572C65" w:rsidRDefault="000924CD">
            <w:pPr>
              <w:pStyle w:val="TableParagraph"/>
              <w:spacing w:line="213" w:lineRule="exact"/>
              <w:ind w:left="177"/>
              <w:rPr>
                <w:sz w:val="20"/>
              </w:rPr>
            </w:pPr>
            <w:r>
              <w:rPr>
                <w:sz w:val="20"/>
              </w:rPr>
              <w:t>435</w:t>
            </w:r>
          </w:p>
        </w:tc>
        <w:tc>
          <w:tcPr>
            <w:tcW w:w="681" w:type="dxa"/>
            <w:tcBorders>
              <w:left w:val="single" w:sz="4" w:space="0" w:color="000000"/>
              <w:bottom w:val="single" w:sz="4" w:space="0" w:color="000000"/>
              <w:right w:val="single" w:sz="4" w:space="0" w:color="000000"/>
            </w:tcBorders>
          </w:tcPr>
          <w:p w:rsidR="00572C65" w:rsidRDefault="000924CD">
            <w:pPr>
              <w:pStyle w:val="TableParagraph"/>
              <w:spacing w:line="229" w:lineRule="exact"/>
              <w:ind w:left="146"/>
              <w:rPr>
                <w:sz w:val="20"/>
              </w:rPr>
            </w:pPr>
            <w:r>
              <w:rPr>
                <w:sz w:val="20"/>
              </w:rPr>
              <w:t>500-</w:t>
            </w:r>
          </w:p>
          <w:p w:rsidR="00572C65" w:rsidRDefault="000924CD">
            <w:pPr>
              <w:pStyle w:val="TableParagraph"/>
              <w:spacing w:line="213" w:lineRule="exact"/>
              <w:ind w:left="179"/>
              <w:rPr>
                <w:sz w:val="20"/>
              </w:rPr>
            </w:pPr>
            <w:r>
              <w:rPr>
                <w:sz w:val="20"/>
              </w:rPr>
              <w:t>550</w:t>
            </w:r>
          </w:p>
        </w:tc>
        <w:tc>
          <w:tcPr>
            <w:tcW w:w="679" w:type="dxa"/>
            <w:tcBorders>
              <w:left w:val="single" w:sz="4" w:space="0" w:color="000000"/>
              <w:bottom w:val="single" w:sz="4" w:space="0" w:color="000000"/>
            </w:tcBorders>
          </w:tcPr>
          <w:p w:rsidR="00572C65" w:rsidRDefault="000924CD">
            <w:pPr>
              <w:pStyle w:val="TableParagraph"/>
              <w:spacing w:line="229" w:lineRule="exact"/>
              <w:ind w:left="144"/>
              <w:rPr>
                <w:sz w:val="20"/>
              </w:rPr>
            </w:pPr>
            <w:r>
              <w:rPr>
                <w:sz w:val="20"/>
              </w:rPr>
              <w:t>550-</w:t>
            </w:r>
          </w:p>
          <w:p w:rsidR="00572C65" w:rsidRDefault="000924CD">
            <w:pPr>
              <w:pStyle w:val="TableParagraph"/>
              <w:spacing w:line="213" w:lineRule="exact"/>
              <w:ind w:left="177"/>
              <w:rPr>
                <w:sz w:val="20"/>
              </w:rPr>
            </w:pPr>
            <w:r>
              <w:rPr>
                <w:sz w:val="20"/>
              </w:rPr>
              <w:t>600</w:t>
            </w:r>
          </w:p>
        </w:tc>
      </w:tr>
      <w:tr w:rsidR="00572C65">
        <w:trPr>
          <w:trHeight w:val="340"/>
        </w:trPr>
        <w:tc>
          <w:tcPr>
            <w:tcW w:w="2748" w:type="dxa"/>
            <w:tcBorders>
              <w:top w:val="single" w:sz="4" w:space="0" w:color="000000"/>
              <w:bottom w:val="single" w:sz="4" w:space="0" w:color="000000"/>
              <w:right w:val="single" w:sz="4" w:space="0" w:color="000000"/>
            </w:tcBorders>
          </w:tcPr>
          <w:p w:rsidR="00572C65" w:rsidRDefault="000924CD">
            <w:pPr>
              <w:pStyle w:val="TableParagraph"/>
              <w:spacing w:before="52"/>
              <w:ind w:left="92"/>
              <w:rPr>
                <w:sz w:val="20"/>
              </w:rPr>
            </w:pPr>
            <w:r>
              <w:rPr>
                <w:sz w:val="20"/>
              </w:rPr>
              <w:t>Вміст води у котлі</w:t>
            </w:r>
          </w:p>
        </w:tc>
        <w:tc>
          <w:tcPr>
            <w:tcW w:w="852" w:type="dxa"/>
            <w:tcBorders>
              <w:top w:val="single" w:sz="4" w:space="0" w:color="000000"/>
              <w:left w:val="single" w:sz="4" w:space="0" w:color="000000"/>
              <w:bottom w:val="single" w:sz="4" w:space="0" w:color="000000"/>
              <w:right w:val="single" w:sz="4" w:space="0" w:color="000000"/>
            </w:tcBorders>
          </w:tcPr>
          <w:p w:rsidR="00572C65" w:rsidRDefault="000924CD" w:rsidP="000924CD">
            <w:pPr>
              <w:pStyle w:val="TableParagraph"/>
              <w:spacing w:before="52"/>
              <w:ind w:left="194" w:right="306"/>
              <w:jc w:val="center"/>
              <w:rPr>
                <w:sz w:val="20"/>
              </w:rPr>
            </w:pPr>
            <w:r>
              <w:rPr>
                <w:sz w:val="20"/>
              </w:rPr>
              <w:t>(л)</w:t>
            </w:r>
          </w:p>
        </w:tc>
        <w:tc>
          <w:tcPr>
            <w:tcW w:w="679" w:type="dxa"/>
            <w:tcBorders>
              <w:top w:val="single" w:sz="4" w:space="0" w:color="000000"/>
              <w:left w:val="single" w:sz="4" w:space="0" w:color="000000"/>
              <w:bottom w:val="single" w:sz="4" w:space="0" w:color="000000"/>
              <w:right w:val="single" w:sz="4" w:space="0" w:color="000000"/>
            </w:tcBorders>
          </w:tcPr>
          <w:p w:rsidR="00572C65" w:rsidRDefault="000924CD">
            <w:pPr>
              <w:pStyle w:val="TableParagraph"/>
              <w:spacing w:before="52"/>
              <w:ind w:left="175"/>
              <w:rPr>
                <w:sz w:val="20"/>
              </w:rPr>
            </w:pPr>
            <w:r>
              <w:rPr>
                <w:sz w:val="20"/>
              </w:rPr>
              <w:t>430</w:t>
            </w:r>
          </w:p>
        </w:tc>
        <w:tc>
          <w:tcPr>
            <w:tcW w:w="681" w:type="dxa"/>
            <w:tcBorders>
              <w:top w:val="single" w:sz="4" w:space="0" w:color="000000"/>
              <w:left w:val="single" w:sz="4" w:space="0" w:color="000000"/>
              <w:bottom w:val="single" w:sz="4" w:space="0" w:color="000000"/>
              <w:right w:val="single" w:sz="4" w:space="0" w:color="000000"/>
            </w:tcBorders>
          </w:tcPr>
          <w:p w:rsidR="00572C65" w:rsidRDefault="000924CD">
            <w:pPr>
              <w:pStyle w:val="TableParagraph"/>
              <w:spacing w:before="52"/>
              <w:ind w:left="177"/>
              <w:rPr>
                <w:sz w:val="20"/>
              </w:rPr>
            </w:pPr>
            <w:r>
              <w:rPr>
                <w:sz w:val="20"/>
              </w:rPr>
              <w:t>530</w:t>
            </w:r>
          </w:p>
        </w:tc>
        <w:tc>
          <w:tcPr>
            <w:tcW w:w="679" w:type="dxa"/>
            <w:tcBorders>
              <w:top w:val="single" w:sz="4" w:space="0" w:color="000000"/>
              <w:left w:val="single" w:sz="4" w:space="0" w:color="000000"/>
              <w:bottom w:val="single" w:sz="4" w:space="0" w:color="000000"/>
              <w:right w:val="single" w:sz="4" w:space="0" w:color="000000"/>
            </w:tcBorders>
          </w:tcPr>
          <w:p w:rsidR="00572C65" w:rsidRDefault="000924CD">
            <w:pPr>
              <w:pStyle w:val="TableParagraph"/>
              <w:spacing w:before="52"/>
              <w:ind w:left="176"/>
              <w:rPr>
                <w:sz w:val="20"/>
              </w:rPr>
            </w:pPr>
            <w:r>
              <w:rPr>
                <w:sz w:val="20"/>
              </w:rPr>
              <w:t>700</w:t>
            </w:r>
          </w:p>
        </w:tc>
        <w:tc>
          <w:tcPr>
            <w:tcW w:w="679" w:type="dxa"/>
            <w:tcBorders>
              <w:top w:val="single" w:sz="4" w:space="0" w:color="000000"/>
              <w:left w:val="single" w:sz="4" w:space="0" w:color="000000"/>
              <w:bottom w:val="single" w:sz="4" w:space="0" w:color="000000"/>
              <w:right w:val="single" w:sz="4" w:space="0" w:color="000000"/>
            </w:tcBorders>
          </w:tcPr>
          <w:p w:rsidR="00572C65" w:rsidRDefault="000924CD">
            <w:pPr>
              <w:pStyle w:val="TableParagraph"/>
              <w:spacing w:before="52"/>
              <w:ind w:left="176"/>
              <w:rPr>
                <w:sz w:val="20"/>
              </w:rPr>
            </w:pPr>
            <w:r>
              <w:rPr>
                <w:sz w:val="20"/>
              </w:rPr>
              <w:t>880</w:t>
            </w:r>
          </w:p>
        </w:tc>
        <w:tc>
          <w:tcPr>
            <w:tcW w:w="681" w:type="dxa"/>
            <w:tcBorders>
              <w:top w:val="single" w:sz="4" w:space="0" w:color="000000"/>
              <w:left w:val="single" w:sz="4" w:space="0" w:color="000000"/>
              <w:bottom w:val="single" w:sz="4" w:space="0" w:color="000000"/>
              <w:right w:val="single" w:sz="4" w:space="0" w:color="000000"/>
            </w:tcBorders>
          </w:tcPr>
          <w:p w:rsidR="00572C65" w:rsidRDefault="000924CD">
            <w:pPr>
              <w:pStyle w:val="TableParagraph"/>
              <w:spacing w:before="52"/>
              <w:ind w:left="123"/>
              <w:rPr>
                <w:sz w:val="20"/>
              </w:rPr>
            </w:pPr>
            <w:r>
              <w:rPr>
                <w:sz w:val="20"/>
              </w:rPr>
              <w:t>1030</w:t>
            </w:r>
          </w:p>
        </w:tc>
        <w:tc>
          <w:tcPr>
            <w:tcW w:w="679" w:type="dxa"/>
            <w:tcBorders>
              <w:top w:val="single" w:sz="4" w:space="0" w:color="000000"/>
              <w:left w:val="single" w:sz="4" w:space="0" w:color="000000"/>
              <w:bottom w:val="single" w:sz="4" w:space="0" w:color="000000"/>
              <w:right w:val="single" w:sz="4" w:space="0" w:color="000000"/>
            </w:tcBorders>
          </w:tcPr>
          <w:p w:rsidR="00572C65" w:rsidRDefault="000924CD">
            <w:pPr>
              <w:pStyle w:val="TableParagraph"/>
              <w:spacing w:before="52"/>
              <w:ind w:left="121"/>
              <w:rPr>
                <w:sz w:val="20"/>
              </w:rPr>
            </w:pPr>
            <w:r>
              <w:rPr>
                <w:sz w:val="20"/>
              </w:rPr>
              <w:t>1140</w:t>
            </w:r>
          </w:p>
        </w:tc>
        <w:tc>
          <w:tcPr>
            <w:tcW w:w="679" w:type="dxa"/>
            <w:tcBorders>
              <w:top w:val="single" w:sz="4" w:space="0" w:color="000000"/>
              <w:left w:val="single" w:sz="4" w:space="0" w:color="000000"/>
              <w:bottom w:val="single" w:sz="4" w:space="0" w:color="000000"/>
              <w:right w:val="single" w:sz="4" w:space="0" w:color="000000"/>
            </w:tcBorders>
          </w:tcPr>
          <w:p w:rsidR="00572C65" w:rsidRDefault="000924CD">
            <w:pPr>
              <w:pStyle w:val="TableParagraph"/>
              <w:spacing w:before="52"/>
              <w:ind w:left="121"/>
              <w:rPr>
                <w:sz w:val="20"/>
              </w:rPr>
            </w:pPr>
            <w:r>
              <w:rPr>
                <w:sz w:val="20"/>
              </w:rPr>
              <w:t>1210</w:t>
            </w:r>
          </w:p>
        </w:tc>
        <w:tc>
          <w:tcPr>
            <w:tcW w:w="681" w:type="dxa"/>
            <w:tcBorders>
              <w:top w:val="single" w:sz="4" w:space="0" w:color="000000"/>
              <w:left w:val="single" w:sz="4" w:space="0" w:color="000000"/>
              <w:bottom w:val="single" w:sz="4" w:space="0" w:color="000000"/>
              <w:right w:val="single" w:sz="4" w:space="0" w:color="000000"/>
            </w:tcBorders>
          </w:tcPr>
          <w:p w:rsidR="00572C65" w:rsidRDefault="000924CD">
            <w:pPr>
              <w:pStyle w:val="TableParagraph"/>
              <w:spacing w:before="52"/>
              <w:ind w:left="124"/>
              <w:rPr>
                <w:sz w:val="20"/>
              </w:rPr>
            </w:pPr>
            <w:r>
              <w:rPr>
                <w:sz w:val="20"/>
              </w:rPr>
              <w:t>1430</w:t>
            </w:r>
          </w:p>
        </w:tc>
        <w:tc>
          <w:tcPr>
            <w:tcW w:w="679" w:type="dxa"/>
            <w:tcBorders>
              <w:top w:val="single" w:sz="4" w:space="0" w:color="000000"/>
              <w:left w:val="single" w:sz="4" w:space="0" w:color="000000"/>
              <w:bottom w:val="single" w:sz="4" w:space="0" w:color="000000"/>
            </w:tcBorders>
          </w:tcPr>
          <w:p w:rsidR="00572C65" w:rsidRDefault="000924CD">
            <w:pPr>
              <w:pStyle w:val="TableParagraph"/>
              <w:spacing w:before="52"/>
              <w:ind w:left="122"/>
              <w:rPr>
                <w:sz w:val="20"/>
              </w:rPr>
            </w:pPr>
            <w:r>
              <w:rPr>
                <w:sz w:val="20"/>
              </w:rPr>
              <w:t>1500</w:t>
            </w:r>
          </w:p>
        </w:tc>
      </w:tr>
      <w:tr w:rsidR="00572C65">
        <w:trPr>
          <w:trHeight w:val="338"/>
        </w:trPr>
        <w:tc>
          <w:tcPr>
            <w:tcW w:w="2748" w:type="dxa"/>
            <w:tcBorders>
              <w:top w:val="single" w:sz="4" w:space="0" w:color="000000"/>
              <w:bottom w:val="single" w:sz="4" w:space="0" w:color="000000"/>
              <w:right w:val="single" w:sz="4" w:space="0" w:color="000000"/>
            </w:tcBorders>
          </w:tcPr>
          <w:p w:rsidR="00572C65" w:rsidRDefault="000924CD">
            <w:pPr>
              <w:pStyle w:val="TableParagraph"/>
              <w:spacing w:before="52"/>
              <w:ind w:left="92"/>
              <w:rPr>
                <w:sz w:val="20"/>
              </w:rPr>
            </w:pPr>
            <w:r>
              <w:rPr>
                <w:sz w:val="20"/>
              </w:rPr>
              <w:t>Маса котла</w:t>
            </w:r>
          </w:p>
        </w:tc>
        <w:tc>
          <w:tcPr>
            <w:tcW w:w="852" w:type="dxa"/>
            <w:tcBorders>
              <w:top w:val="single" w:sz="4" w:space="0" w:color="000000"/>
              <w:left w:val="single" w:sz="4" w:space="0" w:color="000000"/>
              <w:bottom w:val="single" w:sz="4" w:space="0" w:color="000000"/>
              <w:right w:val="single" w:sz="4" w:space="0" w:color="000000"/>
            </w:tcBorders>
          </w:tcPr>
          <w:p w:rsidR="00572C65" w:rsidRDefault="000924CD">
            <w:pPr>
              <w:pStyle w:val="TableParagraph"/>
              <w:spacing w:before="52"/>
              <w:ind w:left="254"/>
              <w:rPr>
                <w:sz w:val="20"/>
              </w:rPr>
            </w:pPr>
            <w:r>
              <w:rPr>
                <w:sz w:val="20"/>
              </w:rPr>
              <w:t>(кг)</w:t>
            </w:r>
          </w:p>
        </w:tc>
        <w:tc>
          <w:tcPr>
            <w:tcW w:w="679" w:type="dxa"/>
            <w:tcBorders>
              <w:top w:val="single" w:sz="4" w:space="0" w:color="000000"/>
              <w:left w:val="single" w:sz="4" w:space="0" w:color="000000"/>
              <w:bottom w:val="single" w:sz="4" w:space="0" w:color="000000"/>
              <w:right w:val="single" w:sz="4" w:space="0" w:color="000000"/>
            </w:tcBorders>
          </w:tcPr>
          <w:p w:rsidR="00572C65" w:rsidRDefault="000924CD">
            <w:pPr>
              <w:pStyle w:val="TableParagraph"/>
              <w:spacing w:before="52"/>
              <w:ind w:left="175"/>
              <w:rPr>
                <w:sz w:val="20"/>
              </w:rPr>
            </w:pPr>
            <w:r>
              <w:rPr>
                <w:sz w:val="20"/>
              </w:rPr>
              <w:t>790</w:t>
            </w:r>
          </w:p>
        </w:tc>
        <w:tc>
          <w:tcPr>
            <w:tcW w:w="681" w:type="dxa"/>
            <w:tcBorders>
              <w:top w:val="single" w:sz="4" w:space="0" w:color="000000"/>
              <w:left w:val="single" w:sz="4" w:space="0" w:color="000000"/>
              <w:bottom w:val="single" w:sz="4" w:space="0" w:color="000000"/>
              <w:right w:val="single" w:sz="4" w:space="0" w:color="000000"/>
            </w:tcBorders>
          </w:tcPr>
          <w:p w:rsidR="00572C65" w:rsidRDefault="000924CD">
            <w:pPr>
              <w:pStyle w:val="TableParagraph"/>
              <w:spacing w:before="52"/>
              <w:ind w:left="177"/>
              <w:rPr>
                <w:sz w:val="20"/>
              </w:rPr>
            </w:pPr>
            <w:r>
              <w:rPr>
                <w:sz w:val="20"/>
              </w:rPr>
              <w:t>980</w:t>
            </w:r>
          </w:p>
        </w:tc>
        <w:tc>
          <w:tcPr>
            <w:tcW w:w="679" w:type="dxa"/>
            <w:tcBorders>
              <w:top w:val="single" w:sz="4" w:space="0" w:color="000000"/>
              <w:left w:val="single" w:sz="4" w:space="0" w:color="000000"/>
              <w:bottom w:val="single" w:sz="4" w:space="0" w:color="000000"/>
              <w:right w:val="single" w:sz="4" w:space="0" w:color="000000"/>
            </w:tcBorders>
          </w:tcPr>
          <w:p w:rsidR="00572C65" w:rsidRDefault="000924CD">
            <w:pPr>
              <w:pStyle w:val="TableParagraph"/>
              <w:spacing w:before="52"/>
              <w:ind w:left="120"/>
              <w:rPr>
                <w:sz w:val="20"/>
              </w:rPr>
            </w:pPr>
            <w:r>
              <w:rPr>
                <w:sz w:val="20"/>
              </w:rPr>
              <w:t>1175</w:t>
            </w:r>
          </w:p>
        </w:tc>
        <w:tc>
          <w:tcPr>
            <w:tcW w:w="679" w:type="dxa"/>
            <w:tcBorders>
              <w:top w:val="single" w:sz="4" w:space="0" w:color="000000"/>
              <w:left w:val="single" w:sz="4" w:space="0" w:color="000000"/>
              <w:bottom w:val="single" w:sz="4" w:space="0" w:color="000000"/>
              <w:right w:val="single" w:sz="4" w:space="0" w:color="000000"/>
            </w:tcBorders>
          </w:tcPr>
          <w:p w:rsidR="00572C65" w:rsidRDefault="000924CD">
            <w:pPr>
              <w:pStyle w:val="TableParagraph"/>
              <w:spacing w:before="52"/>
              <w:ind w:left="121"/>
              <w:rPr>
                <w:sz w:val="20"/>
              </w:rPr>
            </w:pPr>
            <w:r>
              <w:rPr>
                <w:sz w:val="20"/>
              </w:rPr>
              <w:t>1450</w:t>
            </w:r>
          </w:p>
        </w:tc>
        <w:tc>
          <w:tcPr>
            <w:tcW w:w="681" w:type="dxa"/>
            <w:tcBorders>
              <w:top w:val="single" w:sz="4" w:space="0" w:color="000000"/>
              <w:left w:val="single" w:sz="4" w:space="0" w:color="000000"/>
              <w:bottom w:val="single" w:sz="4" w:space="0" w:color="000000"/>
              <w:right w:val="single" w:sz="4" w:space="0" w:color="000000"/>
            </w:tcBorders>
          </w:tcPr>
          <w:p w:rsidR="00572C65" w:rsidRDefault="000924CD">
            <w:pPr>
              <w:pStyle w:val="TableParagraph"/>
              <w:spacing w:before="52"/>
              <w:ind w:left="123"/>
              <w:rPr>
                <w:sz w:val="20"/>
              </w:rPr>
            </w:pPr>
            <w:r>
              <w:rPr>
                <w:sz w:val="20"/>
              </w:rPr>
              <w:t>2050</w:t>
            </w:r>
          </w:p>
        </w:tc>
        <w:tc>
          <w:tcPr>
            <w:tcW w:w="679" w:type="dxa"/>
            <w:tcBorders>
              <w:top w:val="single" w:sz="4" w:space="0" w:color="000000"/>
              <w:left w:val="single" w:sz="4" w:space="0" w:color="000000"/>
              <w:bottom w:val="single" w:sz="4" w:space="0" w:color="000000"/>
              <w:right w:val="single" w:sz="4" w:space="0" w:color="000000"/>
            </w:tcBorders>
          </w:tcPr>
          <w:p w:rsidR="00572C65" w:rsidRDefault="000924CD">
            <w:pPr>
              <w:pStyle w:val="TableParagraph"/>
              <w:spacing w:before="52"/>
              <w:ind w:left="122"/>
              <w:rPr>
                <w:sz w:val="20"/>
              </w:rPr>
            </w:pPr>
            <w:r>
              <w:rPr>
                <w:sz w:val="20"/>
              </w:rPr>
              <w:t>2280</w:t>
            </w:r>
          </w:p>
        </w:tc>
        <w:tc>
          <w:tcPr>
            <w:tcW w:w="679" w:type="dxa"/>
            <w:tcBorders>
              <w:top w:val="single" w:sz="4" w:space="0" w:color="000000"/>
              <w:left w:val="single" w:sz="4" w:space="0" w:color="000000"/>
              <w:bottom w:val="single" w:sz="4" w:space="0" w:color="000000"/>
              <w:right w:val="single" w:sz="4" w:space="0" w:color="000000"/>
            </w:tcBorders>
          </w:tcPr>
          <w:p w:rsidR="00572C65" w:rsidRDefault="000924CD">
            <w:pPr>
              <w:pStyle w:val="TableParagraph"/>
              <w:spacing w:before="52"/>
              <w:ind w:left="121"/>
              <w:rPr>
                <w:sz w:val="20"/>
              </w:rPr>
            </w:pPr>
            <w:r>
              <w:rPr>
                <w:sz w:val="20"/>
              </w:rPr>
              <w:t>2320</w:t>
            </w:r>
          </w:p>
        </w:tc>
        <w:tc>
          <w:tcPr>
            <w:tcW w:w="681" w:type="dxa"/>
            <w:tcBorders>
              <w:top w:val="single" w:sz="4" w:space="0" w:color="000000"/>
              <w:left w:val="single" w:sz="4" w:space="0" w:color="000000"/>
              <w:bottom w:val="single" w:sz="4" w:space="0" w:color="000000"/>
              <w:right w:val="single" w:sz="4" w:space="0" w:color="000000"/>
            </w:tcBorders>
          </w:tcPr>
          <w:p w:rsidR="00572C65" w:rsidRDefault="000924CD">
            <w:pPr>
              <w:pStyle w:val="TableParagraph"/>
              <w:spacing w:before="52"/>
              <w:ind w:left="124"/>
              <w:rPr>
                <w:sz w:val="20"/>
              </w:rPr>
            </w:pPr>
            <w:r>
              <w:rPr>
                <w:sz w:val="20"/>
              </w:rPr>
              <w:t>2380</w:t>
            </w:r>
          </w:p>
        </w:tc>
        <w:tc>
          <w:tcPr>
            <w:tcW w:w="679" w:type="dxa"/>
            <w:tcBorders>
              <w:top w:val="single" w:sz="4" w:space="0" w:color="000000"/>
              <w:left w:val="single" w:sz="4" w:space="0" w:color="000000"/>
              <w:bottom w:val="single" w:sz="4" w:space="0" w:color="000000"/>
            </w:tcBorders>
          </w:tcPr>
          <w:p w:rsidR="00572C65" w:rsidRDefault="000924CD">
            <w:pPr>
              <w:pStyle w:val="TableParagraph"/>
              <w:spacing w:before="52"/>
              <w:ind w:left="122"/>
              <w:rPr>
                <w:sz w:val="20"/>
              </w:rPr>
            </w:pPr>
            <w:r>
              <w:rPr>
                <w:sz w:val="20"/>
              </w:rPr>
              <w:t>2450</w:t>
            </w:r>
          </w:p>
        </w:tc>
      </w:tr>
      <w:tr w:rsidR="00572C65">
        <w:trPr>
          <w:trHeight w:val="340"/>
        </w:trPr>
        <w:tc>
          <w:tcPr>
            <w:tcW w:w="2748" w:type="dxa"/>
            <w:tcBorders>
              <w:top w:val="single" w:sz="4" w:space="0" w:color="000000"/>
              <w:bottom w:val="single" w:sz="4" w:space="0" w:color="000000"/>
              <w:right w:val="single" w:sz="4" w:space="0" w:color="000000"/>
            </w:tcBorders>
          </w:tcPr>
          <w:p w:rsidR="00572C65" w:rsidRDefault="000924CD">
            <w:pPr>
              <w:pStyle w:val="TableParagraph"/>
              <w:spacing w:before="52"/>
              <w:ind w:left="92"/>
              <w:rPr>
                <w:sz w:val="20"/>
              </w:rPr>
            </w:pPr>
            <w:r>
              <w:rPr>
                <w:sz w:val="20"/>
              </w:rPr>
              <w:t>Діаметр димової труби</w:t>
            </w:r>
          </w:p>
        </w:tc>
        <w:tc>
          <w:tcPr>
            <w:tcW w:w="852" w:type="dxa"/>
            <w:tcBorders>
              <w:top w:val="single" w:sz="4" w:space="0" w:color="000000"/>
              <w:left w:val="single" w:sz="4" w:space="0" w:color="000000"/>
              <w:bottom w:val="single" w:sz="4" w:space="0" w:color="000000"/>
              <w:right w:val="single" w:sz="4" w:space="0" w:color="000000"/>
            </w:tcBorders>
          </w:tcPr>
          <w:p w:rsidR="00572C65" w:rsidRDefault="000924CD">
            <w:pPr>
              <w:pStyle w:val="TableParagraph"/>
              <w:spacing w:before="52"/>
              <w:ind w:left="194"/>
              <w:rPr>
                <w:sz w:val="20"/>
              </w:rPr>
            </w:pPr>
            <w:r>
              <w:rPr>
                <w:sz w:val="20"/>
              </w:rPr>
              <w:t>(мм)</w:t>
            </w:r>
          </w:p>
        </w:tc>
        <w:tc>
          <w:tcPr>
            <w:tcW w:w="679" w:type="dxa"/>
            <w:tcBorders>
              <w:top w:val="single" w:sz="4" w:space="0" w:color="000000"/>
              <w:left w:val="single" w:sz="4" w:space="0" w:color="000000"/>
              <w:bottom w:val="single" w:sz="4" w:space="0" w:color="000000"/>
              <w:right w:val="single" w:sz="4" w:space="0" w:color="000000"/>
            </w:tcBorders>
          </w:tcPr>
          <w:p w:rsidR="00572C65" w:rsidRDefault="000924CD">
            <w:pPr>
              <w:pStyle w:val="TableParagraph"/>
              <w:spacing w:before="52"/>
              <w:ind w:left="175"/>
              <w:rPr>
                <w:sz w:val="20"/>
              </w:rPr>
            </w:pPr>
            <w:r>
              <w:rPr>
                <w:sz w:val="20"/>
              </w:rPr>
              <w:t>230</w:t>
            </w:r>
          </w:p>
        </w:tc>
        <w:tc>
          <w:tcPr>
            <w:tcW w:w="681" w:type="dxa"/>
            <w:tcBorders>
              <w:top w:val="single" w:sz="4" w:space="0" w:color="000000"/>
              <w:left w:val="single" w:sz="4" w:space="0" w:color="000000"/>
              <w:bottom w:val="single" w:sz="4" w:space="0" w:color="000000"/>
              <w:right w:val="single" w:sz="4" w:space="0" w:color="000000"/>
            </w:tcBorders>
          </w:tcPr>
          <w:p w:rsidR="00572C65" w:rsidRDefault="000924CD">
            <w:pPr>
              <w:pStyle w:val="TableParagraph"/>
              <w:spacing w:before="52"/>
              <w:ind w:left="177"/>
              <w:rPr>
                <w:sz w:val="20"/>
              </w:rPr>
            </w:pPr>
            <w:r>
              <w:rPr>
                <w:sz w:val="20"/>
              </w:rPr>
              <w:t>250</w:t>
            </w:r>
          </w:p>
        </w:tc>
        <w:tc>
          <w:tcPr>
            <w:tcW w:w="679" w:type="dxa"/>
            <w:tcBorders>
              <w:top w:val="single" w:sz="4" w:space="0" w:color="000000"/>
              <w:left w:val="single" w:sz="4" w:space="0" w:color="000000"/>
              <w:bottom w:val="single" w:sz="4" w:space="0" w:color="000000"/>
              <w:right w:val="single" w:sz="4" w:space="0" w:color="000000"/>
            </w:tcBorders>
          </w:tcPr>
          <w:p w:rsidR="00572C65" w:rsidRDefault="000924CD">
            <w:pPr>
              <w:pStyle w:val="TableParagraph"/>
              <w:spacing w:before="52"/>
              <w:ind w:left="176"/>
              <w:rPr>
                <w:sz w:val="20"/>
              </w:rPr>
            </w:pPr>
            <w:r>
              <w:rPr>
                <w:sz w:val="20"/>
              </w:rPr>
              <w:t>300</w:t>
            </w:r>
          </w:p>
        </w:tc>
        <w:tc>
          <w:tcPr>
            <w:tcW w:w="679" w:type="dxa"/>
            <w:tcBorders>
              <w:top w:val="single" w:sz="4" w:space="0" w:color="000000"/>
              <w:left w:val="single" w:sz="4" w:space="0" w:color="000000"/>
              <w:bottom w:val="single" w:sz="4" w:space="0" w:color="000000"/>
              <w:right w:val="single" w:sz="4" w:space="0" w:color="000000"/>
            </w:tcBorders>
          </w:tcPr>
          <w:p w:rsidR="00572C65" w:rsidRDefault="000924CD">
            <w:pPr>
              <w:pStyle w:val="TableParagraph"/>
              <w:spacing w:before="52"/>
              <w:ind w:left="176"/>
              <w:rPr>
                <w:sz w:val="20"/>
              </w:rPr>
            </w:pPr>
            <w:r>
              <w:rPr>
                <w:sz w:val="20"/>
              </w:rPr>
              <w:t>330</w:t>
            </w:r>
          </w:p>
        </w:tc>
        <w:tc>
          <w:tcPr>
            <w:tcW w:w="681" w:type="dxa"/>
            <w:tcBorders>
              <w:top w:val="single" w:sz="4" w:space="0" w:color="000000"/>
              <w:left w:val="single" w:sz="4" w:space="0" w:color="000000"/>
              <w:bottom w:val="single" w:sz="4" w:space="0" w:color="000000"/>
              <w:right w:val="single" w:sz="4" w:space="0" w:color="000000"/>
            </w:tcBorders>
          </w:tcPr>
          <w:p w:rsidR="00572C65" w:rsidRDefault="000924CD">
            <w:pPr>
              <w:pStyle w:val="TableParagraph"/>
              <w:spacing w:before="52"/>
              <w:ind w:left="178"/>
              <w:rPr>
                <w:sz w:val="20"/>
              </w:rPr>
            </w:pPr>
            <w:r>
              <w:rPr>
                <w:sz w:val="20"/>
              </w:rPr>
              <w:t>330</w:t>
            </w:r>
          </w:p>
        </w:tc>
        <w:tc>
          <w:tcPr>
            <w:tcW w:w="679" w:type="dxa"/>
            <w:tcBorders>
              <w:top w:val="single" w:sz="4" w:space="0" w:color="000000"/>
              <w:left w:val="single" w:sz="4" w:space="0" w:color="000000"/>
              <w:bottom w:val="single" w:sz="4" w:space="0" w:color="000000"/>
              <w:right w:val="single" w:sz="4" w:space="0" w:color="000000"/>
            </w:tcBorders>
          </w:tcPr>
          <w:p w:rsidR="00572C65" w:rsidRDefault="000924CD">
            <w:pPr>
              <w:pStyle w:val="TableParagraph"/>
              <w:spacing w:before="52"/>
              <w:ind w:left="177"/>
              <w:rPr>
                <w:sz w:val="20"/>
              </w:rPr>
            </w:pPr>
            <w:r>
              <w:rPr>
                <w:sz w:val="20"/>
              </w:rPr>
              <w:t>330</w:t>
            </w:r>
          </w:p>
        </w:tc>
        <w:tc>
          <w:tcPr>
            <w:tcW w:w="679" w:type="dxa"/>
            <w:tcBorders>
              <w:top w:val="single" w:sz="4" w:space="0" w:color="000000"/>
              <w:left w:val="single" w:sz="4" w:space="0" w:color="000000"/>
              <w:bottom w:val="single" w:sz="4" w:space="0" w:color="000000"/>
              <w:right w:val="single" w:sz="4" w:space="0" w:color="000000"/>
            </w:tcBorders>
          </w:tcPr>
          <w:p w:rsidR="00572C65" w:rsidRDefault="000924CD">
            <w:pPr>
              <w:pStyle w:val="TableParagraph"/>
              <w:spacing w:before="52"/>
              <w:ind w:left="177"/>
              <w:rPr>
                <w:sz w:val="20"/>
              </w:rPr>
            </w:pPr>
            <w:r>
              <w:rPr>
                <w:sz w:val="20"/>
              </w:rPr>
              <w:t>350</w:t>
            </w:r>
          </w:p>
        </w:tc>
        <w:tc>
          <w:tcPr>
            <w:tcW w:w="681" w:type="dxa"/>
            <w:tcBorders>
              <w:top w:val="single" w:sz="4" w:space="0" w:color="000000"/>
              <w:left w:val="single" w:sz="4" w:space="0" w:color="000000"/>
              <w:bottom w:val="single" w:sz="4" w:space="0" w:color="000000"/>
              <w:right w:val="single" w:sz="4" w:space="0" w:color="000000"/>
            </w:tcBorders>
          </w:tcPr>
          <w:p w:rsidR="00572C65" w:rsidRDefault="000924CD">
            <w:pPr>
              <w:pStyle w:val="TableParagraph"/>
              <w:spacing w:before="52"/>
              <w:ind w:left="180"/>
              <w:rPr>
                <w:sz w:val="20"/>
              </w:rPr>
            </w:pPr>
            <w:r>
              <w:rPr>
                <w:sz w:val="20"/>
              </w:rPr>
              <w:t>400</w:t>
            </w:r>
          </w:p>
        </w:tc>
        <w:tc>
          <w:tcPr>
            <w:tcW w:w="679" w:type="dxa"/>
            <w:tcBorders>
              <w:top w:val="single" w:sz="4" w:space="0" w:color="000000"/>
              <w:left w:val="single" w:sz="4" w:space="0" w:color="000000"/>
              <w:bottom w:val="single" w:sz="4" w:space="0" w:color="000000"/>
            </w:tcBorders>
          </w:tcPr>
          <w:p w:rsidR="00572C65" w:rsidRDefault="000924CD">
            <w:pPr>
              <w:pStyle w:val="TableParagraph"/>
              <w:spacing w:before="52"/>
              <w:ind w:left="177"/>
              <w:rPr>
                <w:sz w:val="20"/>
              </w:rPr>
            </w:pPr>
            <w:r>
              <w:rPr>
                <w:sz w:val="20"/>
              </w:rPr>
              <w:t>450</w:t>
            </w:r>
          </w:p>
        </w:tc>
      </w:tr>
      <w:tr w:rsidR="00572C65">
        <w:trPr>
          <w:trHeight w:val="340"/>
        </w:trPr>
        <w:tc>
          <w:tcPr>
            <w:tcW w:w="2748" w:type="dxa"/>
            <w:tcBorders>
              <w:top w:val="single" w:sz="4" w:space="0" w:color="000000"/>
              <w:bottom w:val="single" w:sz="4" w:space="0" w:color="000000"/>
              <w:right w:val="single" w:sz="4" w:space="0" w:color="000000"/>
            </w:tcBorders>
          </w:tcPr>
          <w:p w:rsidR="00572C65" w:rsidRDefault="000924CD">
            <w:pPr>
              <w:pStyle w:val="TableParagraph"/>
              <w:spacing w:before="52"/>
              <w:ind w:left="92"/>
              <w:rPr>
                <w:sz w:val="20"/>
              </w:rPr>
            </w:pPr>
            <w:r>
              <w:rPr>
                <w:sz w:val="20"/>
              </w:rPr>
              <w:t>Тяга димаря</w:t>
            </w:r>
          </w:p>
        </w:tc>
        <w:tc>
          <w:tcPr>
            <w:tcW w:w="852" w:type="dxa"/>
            <w:tcBorders>
              <w:top w:val="single" w:sz="4" w:space="0" w:color="000000"/>
              <w:left w:val="single" w:sz="4" w:space="0" w:color="000000"/>
              <w:bottom w:val="single" w:sz="4" w:space="0" w:color="000000"/>
              <w:right w:val="single" w:sz="4" w:space="0" w:color="000000"/>
            </w:tcBorders>
          </w:tcPr>
          <w:p w:rsidR="00572C65" w:rsidRDefault="000924CD">
            <w:pPr>
              <w:pStyle w:val="TableParagraph"/>
              <w:spacing w:before="52"/>
              <w:ind w:left="239"/>
              <w:rPr>
                <w:sz w:val="20"/>
              </w:rPr>
            </w:pPr>
            <w:r>
              <w:rPr>
                <w:sz w:val="20"/>
              </w:rPr>
              <w:t>(Па)</w:t>
            </w:r>
          </w:p>
        </w:tc>
        <w:tc>
          <w:tcPr>
            <w:tcW w:w="679" w:type="dxa"/>
            <w:tcBorders>
              <w:top w:val="single" w:sz="4" w:space="0" w:color="000000"/>
              <w:left w:val="single" w:sz="4" w:space="0" w:color="000000"/>
              <w:bottom w:val="single" w:sz="4" w:space="0" w:color="000000"/>
              <w:right w:val="single" w:sz="4" w:space="0" w:color="000000"/>
            </w:tcBorders>
          </w:tcPr>
          <w:p w:rsidR="00572C65" w:rsidRDefault="000924CD">
            <w:pPr>
              <w:pStyle w:val="TableParagraph"/>
              <w:spacing w:before="52"/>
              <w:ind w:left="230"/>
              <w:rPr>
                <w:sz w:val="20"/>
              </w:rPr>
            </w:pPr>
            <w:r>
              <w:rPr>
                <w:sz w:val="20"/>
              </w:rPr>
              <w:t>30</w:t>
            </w:r>
          </w:p>
        </w:tc>
        <w:tc>
          <w:tcPr>
            <w:tcW w:w="681" w:type="dxa"/>
            <w:tcBorders>
              <w:top w:val="single" w:sz="4" w:space="0" w:color="000000"/>
              <w:left w:val="single" w:sz="4" w:space="0" w:color="000000"/>
              <w:bottom w:val="single" w:sz="4" w:space="0" w:color="000000"/>
              <w:right w:val="single" w:sz="4" w:space="0" w:color="000000"/>
            </w:tcBorders>
          </w:tcPr>
          <w:p w:rsidR="00572C65" w:rsidRDefault="000924CD">
            <w:pPr>
              <w:pStyle w:val="TableParagraph"/>
              <w:spacing w:before="52"/>
              <w:ind w:left="232"/>
              <w:rPr>
                <w:sz w:val="20"/>
              </w:rPr>
            </w:pPr>
            <w:r>
              <w:rPr>
                <w:sz w:val="20"/>
              </w:rPr>
              <w:t>35</w:t>
            </w:r>
          </w:p>
        </w:tc>
        <w:tc>
          <w:tcPr>
            <w:tcW w:w="679" w:type="dxa"/>
            <w:tcBorders>
              <w:top w:val="single" w:sz="4" w:space="0" w:color="000000"/>
              <w:left w:val="single" w:sz="4" w:space="0" w:color="000000"/>
              <w:bottom w:val="single" w:sz="4" w:space="0" w:color="000000"/>
              <w:right w:val="single" w:sz="4" w:space="0" w:color="000000"/>
            </w:tcBorders>
          </w:tcPr>
          <w:p w:rsidR="00572C65" w:rsidRDefault="000924CD">
            <w:pPr>
              <w:pStyle w:val="TableParagraph"/>
              <w:spacing w:before="52"/>
              <w:ind w:left="231"/>
              <w:rPr>
                <w:sz w:val="20"/>
              </w:rPr>
            </w:pPr>
            <w:r>
              <w:rPr>
                <w:sz w:val="20"/>
              </w:rPr>
              <w:t>39</w:t>
            </w:r>
          </w:p>
        </w:tc>
        <w:tc>
          <w:tcPr>
            <w:tcW w:w="679" w:type="dxa"/>
            <w:tcBorders>
              <w:top w:val="single" w:sz="4" w:space="0" w:color="000000"/>
              <w:left w:val="single" w:sz="4" w:space="0" w:color="000000"/>
              <w:bottom w:val="single" w:sz="4" w:space="0" w:color="000000"/>
              <w:right w:val="single" w:sz="4" w:space="0" w:color="000000"/>
            </w:tcBorders>
          </w:tcPr>
          <w:p w:rsidR="00572C65" w:rsidRDefault="000924CD">
            <w:pPr>
              <w:pStyle w:val="TableParagraph"/>
              <w:spacing w:before="52"/>
              <w:ind w:left="231"/>
              <w:rPr>
                <w:sz w:val="20"/>
              </w:rPr>
            </w:pPr>
            <w:r>
              <w:rPr>
                <w:sz w:val="20"/>
              </w:rPr>
              <w:t>45</w:t>
            </w:r>
          </w:p>
        </w:tc>
        <w:tc>
          <w:tcPr>
            <w:tcW w:w="681" w:type="dxa"/>
            <w:tcBorders>
              <w:top w:val="single" w:sz="4" w:space="0" w:color="000000"/>
              <w:left w:val="single" w:sz="4" w:space="0" w:color="000000"/>
              <w:bottom w:val="single" w:sz="4" w:space="0" w:color="000000"/>
              <w:right w:val="single" w:sz="4" w:space="0" w:color="000000"/>
            </w:tcBorders>
          </w:tcPr>
          <w:p w:rsidR="00572C65" w:rsidRDefault="000924CD">
            <w:pPr>
              <w:pStyle w:val="TableParagraph"/>
              <w:spacing w:before="52"/>
              <w:ind w:left="233"/>
              <w:rPr>
                <w:sz w:val="20"/>
              </w:rPr>
            </w:pPr>
            <w:r>
              <w:rPr>
                <w:sz w:val="20"/>
              </w:rPr>
              <w:t>47</w:t>
            </w:r>
          </w:p>
        </w:tc>
        <w:tc>
          <w:tcPr>
            <w:tcW w:w="679" w:type="dxa"/>
            <w:tcBorders>
              <w:top w:val="single" w:sz="4" w:space="0" w:color="000000"/>
              <w:left w:val="single" w:sz="4" w:space="0" w:color="000000"/>
              <w:bottom w:val="single" w:sz="4" w:space="0" w:color="000000"/>
              <w:right w:val="single" w:sz="4" w:space="0" w:color="000000"/>
            </w:tcBorders>
          </w:tcPr>
          <w:p w:rsidR="00572C65" w:rsidRDefault="000924CD">
            <w:pPr>
              <w:pStyle w:val="TableParagraph"/>
              <w:spacing w:before="52"/>
              <w:ind w:left="232"/>
              <w:rPr>
                <w:sz w:val="20"/>
              </w:rPr>
            </w:pPr>
            <w:r>
              <w:rPr>
                <w:sz w:val="20"/>
              </w:rPr>
              <w:t>53</w:t>
            </w:r>
          </w:p>
        </w:tc>
        <w:tc>
          <w:tcPr>
            <w:tcW w:w="679" w:type="dxa"/>
            <w:tcBorders>
              <w:top w:val="single" w:sz="4" w:space="0" w:color="000000"/>
              <w:left w:val="single" w:sz="4" w:space="0" w:color="000000"/>
              <w:bottom w:val="single" w:sz="4" w:space="0" w:color="000000"/>
              <w:right w:val="single" w:sz="4" w:space="0" w:color="000000"/>
            </w:tcBorders>
          </w:tcPr>
          <w:p w:rsidR="00572C65" w:rsidRDefault="000924CD">
            <w:pPr>
              <w:pStyle w:val="TableParagraph"/>
              <w:spacing w:before="52"/>
              <w:ind w:left="232"/>
              <w:rPr>
                <w:sz w:val="20"/>
              </w:rPr>
            </w:pPr>
            <w:r>
              <w:rPr>
                <w:sz w:val="20"/>
              </w:rPr>
              <w:t>55</w:t>
            </w:r>
          </w:p>
        </w:tc>
        <w:tc>
          <w:tcPr>
            <w:tcW w:w="681" w:type="dxa"/>
            <w:tcBorders>
              <w:top w:val="single" w:sz="4" w:space="0" w:color="000000"/>
              <w:left w:val="single" w:sz="4" w:space="0" w:color="000000"/>
              <w:bottom w:val="single" w:sz="4" w:space="0" w:color="000000"/>
              <w:right w:val="single" w:sz="4" w:space="0" w:color="000000"/>
            </w:tcBorders>
          </w:tcPr>
          <w:p w:rsidR="00572C65" w:rsidRDefault="000924CD">
            <w:pPr>
              <w:pStyle w:val="TableParagraph"/>
              <w:spacing w:before="52"/>
              <w:ind w:left="235"/>
              <w:rPr>
                <w:sz w:val="20"/>
              </w:rPr>
            </w:pPr>
            <w:r>
              <w:rPr>
                <w:sz w:val="20"/>
              </w:rPr>
              <w:t>58</w:t>
            </w:r>
          </w:p>
        </w:tc>
        <w:tc>
          <w:tcPr>
            <w:tcW w:w="679" w:type="dxa"/>
            <w:tcBorders>
              <w:top w:val="single" w:sz="4" w:space="0" w:color="000000"/>
              <w:left w:val="single" w:sz="4" w:space="0" w:color="000000"/>
              <w:bottom w:val="single" w:sz="4" w:space="0" w:color="000000"/>
            </w:tcBorders>
          </w:tcPr>
          <w:p w:rsidR="00572C65" w:rsidRDefault="000924CD">
            <w:pPr>
              <w:pStyle w:val="TableParagraph"/>
              <w:spacing w:before="52"/>
              <w:ind w:left="233"/>
              <w:rPr>
                <w:sz w:val="20"/>
              </w:rPr>
            </w:pPr>
            <w:r>
              <w:rPr>
                <w:sz w:val="20"/>
              </w:rPr>
              <w:t>63</w:t>
            </w:r>
          </w:p>
        </w:tc>
      </w:tr>
      <w:tr w:rsidR="00572C65">
        <w:trPr>
          <w:trHeight w:val="340"/>
        </w:trPr>
        <w:tc>
          <w:tcPr>
            <w:tcW w:w="2748" w:type="dxa"/>
            <w:tcBorders>
              <w:top w:val="single" w:sz="4" w:space="0" w:color="000000"/>
              <w:bottom w:val="single" w:sz="4" w:space="0" w:color="000000"/>
              <w:right w:val="single" w:sz="4" w:space="0" w:color="000000"/>
            </w:tcBorders>
          </w:tcPr>
          <w:p w:rsidR="00572C65" w:rsidRDefault="000924CD">
            <w:pPr>
              <w:pStyle w:val="TableParagraph"/>
              <w:spacing w:before="52"/>
              <w:ind w:left="92"/>
              <w:rPr>
                <w:sz w:val="20"/>
              </w:rPr>
            </w:pPr>
            <w:r>
              <w:rPr>
                <w:sz w:val="20"/>
              </w:rPr>
              <w:t>Лінія гарячої води/повернення</w:t>
            </w:r>
          </w:p>
        </w:tc>
        <w:tc>
          <w:tcPr>
            <w:tcW w:w="852" w:type="dxa"/>
            <w:tcBorders>
              <w:top w:val="single" w:sz="4" w:space="0" w:color="000000"/>
              <w:left w:val="single" w:sz="4" w:space="0" w:color="000000"/>
              <w:bottom w:val="single" w:sz="4" w:space="0" w:color="000000"/>
              <w:right w:val="single" w:sz="4" w:space="0" w:color="000000"/>
            </w:tcBorders>
          </w:tcPr>
          <w:p w:rsidR="00572C65" w:rsidRDefault="000924CD">
            <w:pPr>
              <w:pStyle w:val="TableParagraph"/>
              <w:spacing w:before="52"/>
              <w:ind w:left="287"/>
              <w:rPr>
                <w:sz w:val="20"/>
              </w:rPr>
            </w:pPr>
            <w:r>
              <w:rPr>
                <w:sz w:val="20"/>
              </w:rPr>
              <w:t>(R)</w:t>
            </w:r>
          </w:p>
        </w:tc>
        <w:tc>
          <w:tcPr>
            <w:tcW w:w="679" w:type="dxa"/>
            <w:tcBorders>
              <w:top w:val="single" w:sz="4" w:space="0" w:color="000000"/>
              <w:left w:val="single" w:sz="4" w:space="0" w:color="000000"/>
              <w:bottom w:val="single" w:sz="4" w:space="0" w:color="000000"/>
              <w:right w:val="single" w:sz="4" w:space="0" w:color="000000"/>
            </w:tcBorders>
          </w:tcPr>
          <w:p w:rsidR="00572C65" w:rsidRDefault="000924CD">
            <w:pPr>
              <w:pStyle w:val="TableParagraph"/>
              <w:spacing w:before="52"/>
              <w:ind w:left="229" w:right="218"/>
              <w:jc w:val="center"/>
              <w:rPr>
                <w:sz w:val="20"/>
              </w:rPr>
            </w:pPr>
            <w:r>
              <w:rPr>
                <w:sz w:val="20"/>
              </w:rPr>
              <w:t>2“</w:t>
            </w:r>
          </w:p>
        </w:tc>
        <w:tc>
          <w:tcPr>
            <w:tcW w:w="681" w:type="dxa"/>
            <w:tcBorders>
              <w:top w:val="single" w:sz="4" w:space="0" w:color="000000"/>
              <w:left w:val="single" w:sz="4" w:space="0" w:color="000000"/>
              <w:bottom w:val="single" w:sz="4" w:space="0" w:color="000000"/>
              <w:right w:val="single" w:sz="4" w:space="0" w:color="000000"/>
            </w:tcBorders>
          </w:tcPr>
          <w:p w:rsidR="00572C65" w:rsidRDefault="000924CD">
            <w:pPr>
              <w:pStyle w:val="TableParagraph"/>
              <w:spacing w:before="52"/>
              <w:ind w:left="231" w:right="217"/>
              <w:jc w:val="center"/>
              <w:rPr>
                <w:sz w:val="20"/>
              </w:rPr>
            </w:pPr>
            <w:r>
              <w:rPr>
                <w:sz w:val="20"/>
              </w:rPr>
              <w:t>2“</w:t>
            </w:r>
          </w:p>
        </w:tc>
        <w:tc>
          <w:tcPr>
            <w:tcW w:w="679" w:type="dxa"/>
            <w:tcBorders>
              <w:top w:val="single" w:sz="4" w:space="0" w:color="000000"/>
              <w:left w:val="single" w:sz="4" w:space="0" w:color="000000"/>
              <w:bottom w:val="single" w:sz="4" w:space="0" w:color="000000"/>
              <w:right w:val="single" w:sz="4" w:space="0" w:color="000000"/>
            </w:tcBorders>
          </w:tcPr>
          <w:p w:rsidR="00572C65" w:rsidRDefault="000924CD">
            <w:pPr>
              <w:pStyle w:val="TableParagraph"/>
              <w:spacing w:before="52"/>
              <w:ind w:left="168"/>
              <w:rPr>
                <w:sz w:val="20"/>
              </w:rPr>
            </w:pPr>
            <w:r>
              <w:rPr>
                <w:sz w:val="20"/>
              </w:rPr>
              <w:t>2,5“</w:t>
            </w:r>
          </w:p>
        </w:tc>
        <w:tc>
          <w:tcPr>
            <w:tcW w:w="679" w:type="dxa"/>
            <w:tcBorders>
              <w:top w:val="single" w:sz="4" w:space="0" w:color="000000"/>
              <w:left w:val="single" w:sz="4" w:space="0" w:color="000000"/>
              <w:bottom w:val="single" w:sz="4" w:space="0" w:color="000000"/>
              <w:right w:val="single" w:sz="4" w:space="0" w:color="000000"/>
            </w:tcBorders>
          </w:tcPr>
          <w:p w:rsidR="00572C65" w:rsidRDefault="000924CD">
            <w:pPr>
              <w:pStyle w:val="TableParagraph"/>
              <w:spacing w:before="52"/>
              <w:ind w:left="231" w:right="218"/>
              <w:jc w:val="center"/>
              <w:rPr>
                <w:sz w:val="20"/>
              </w:rPr>
            </w:pPr>
            <w:r>
              <w:rPr>
                <w:sz w:val="20"/>
              </w:rPr>
              <w:t>3“</w:t>
            </w:r>
          </w:p>
        </w:tc>
        <w:tc>
          <w:tcPr>
            <w:tcW w:w="681" w:type="dxa"/>
            <w:tcBorders>
              <w:top w:val="single" w:sz="4" w:space="0" w:color="000000"/>
              <w:left w:val="single" w:sz="4" w:space="0" w:color="000000"/>
              <w:bottom w:val="single" w:sz="4" w:space="0" w:color="000000"/>
              <w:right w:val="single" w:sz="4" w:space="0" w:color="000000"/>
            </w:tcBorders>
          </w:tcPr>
          <w:p w:rsidR="00572C65" w:rsidRDefault="000924CD">
            <w:pPr>
              <w:pStyle w:val="TableParagraph"/>
              <w:spacing w:before="52"/>
              <w:ind w:left="233" w:right="217"/>
              <w:jc w:val="center"/>
              <w:rPr>
                <w:sz w:val="20"/>
              </w:rPr>
            </w:pPr>
            <w:r>
              <w:rPr>
                <w:sz w:val="20"/>
              </w:rPr>
              <w:t>3“</w:t>
            </w:r>
          </w:p>
        </w:tc>
        <w:tc>
          <w:tcPr>
            <w:tcW w:w="679" w:type="dxa"/>
            <w:tcBorders>
              <w:top w:val="single" w:sz="4" w:space="0" w:color="000000"/>
              <w:left w:val="single" w:sz="4" w:space="0" w:color="000000"/>
              <w:bottom w:val="single" w:sz="4" w:space="0" w:color="000000"/>
              <w:right w:val="single" w:sz="4" w:space="0" w:color="000000"/>
            </w:tcBorders>
          </w:tcPr>
          <w:p w:rsidR="00572C65" w:rsidRDefault="000924CD">
            <w:pPr>
              <w:pStyle w:val="TableParagraph"/>
              <w:spacing w:before="52"/>
              <w:ind w:left="231" w:right="216"/>
              <w:jc w:val="center"/>
              <w:rPr>
                <w:sz w:val="20"/>
              </w:rPr>
            </w:pPr>
            <w:r>
              <w:rPr>
                <w:sz w:val="20"/>
              </w:rPr>
              <w:t>3“</w:t>
            </w:r>
          </w:p>
        </w:tc>
        <w:tc>
          <w:tcPr>
            <w:tcW w:w="679" w:type="dxa"/>
            <w:tcBorders>
              <w:top w:val="single" w:sz="4" w:space="0" w:color="000000"/>
              <w:left w:val="single" w:sz="4" w:space="0" w:color="000000"/>
              <w:bottom w:val="single" w:sz="4" w:space="0" w:color="000000"/>
              <w:right w:val="single" w:sz="4" w:space="0" w:color="000000"/>
            </w:tcBorders>
          </w:tcPr>
          <w:p w:rsidR="00572C65" w:rsidRDefault="000924CD">
            <w:pPr>
              <w:pStyle w:val="TableParagraph"/>
              <w:spacing w:before="52"/>
              <w:ind w:left="231" w:right="216"/>
              <w:jc w:val="center"/>
              <w:rPr>
                <w:sz w:val="20"/>
              </w:rPr>
            </w:pPr>
            <w:r>
              <w:rPr>
                <w:sz w:val="20"/>
              </w:rPr>
              <w:t>3“</w:t>
            </w:r>
          </w:p>
        </w:tc>
        <w:tc>
          <w:tcPr>
            <w:tcW w:w="681" w:type="dxa"/>
            <w:tcBorders>
              <w:top w:val="single" w:sz="4" w:space="0" w:color="000000"/>
              <w:left w:val="single" w:sz="4" w:space="0" w:color="000000"/>
              <w:bottom w:val="single" w:sz="4" w:space="0" w:color="000000"/>
              <w:right w:val="single" w:sz="4" w:space="0" w:color="000000"/>
            </w:tcBorders>
          </w:tcPr>
          <w:p w:rsidR="00572C65" w:rsidRDefault="000924CD">
            <w:pPr>
              <w:pStyle w:val="TableParagraph"/>
              <w:spacing w:before="52"/>
              <w:ind w:left="233" w:right="215"/>
              <w:jc w:val="center"/>
              <w:rPr>
                <w:sz w:val="20"/>
              </w:rPr>
            </w:pPr>
            <w:r>
              <w:rPr>
                <w:sz w:val="20"/>
              </w:rPr>
              <w:t>3“</w:t>
            </w:r>
          </w:p>
        </w:tc>
        <w:tc>
          <w:tcPr>
            <w:tcW w:w="679" w:type="dxa"/>
            <w:tcBorders>
              <w:top w:val="single" w:sz="4" w:space="0" w:color="000000"/>
              <w:left w:val="single" w:sz="4" w:space="0" w:color="000000"/>
              <w:bottom w:val="single" w:sz="4" w:space="0" w:color="000000"/>
            </w:tcBorders>
          </w:tcPr>
          <w:p w:rsidR="00572C65" w:rsidRDefault="000924CD">
            <w:pPr>
              <w:pStyle w:val="TableParagraph"/>
              <w:spacing w:before="52"/>
              <w:ind w:left="233" w:right="199"/>
              <w:jc w:val="center"/>
              <w:rPr>
                <w:sz w:val="20"/>
              </w:rPr>
            </w:pPr>
            <w:r>
              <w:rPr>
                <w:sz w:val="20"/>
              </w:rPr>
              <w:t>3“</w:t>
            </w:r>
          </w:p>
        </w:tc>
      </w:tr>
      <w:tr w:rsidR="00572C65">
        <w:trPr>
          <w:trHeight w:val="340"/>
        </w:trPr>
        <w:tc>
          <w:tcPr>
            <w:tcW w:w="2748" w:type="dxa"/>
            <w:tcBorders>
              <w:top w:val="single" w:sz="4" w:space="0" w:color="000000"/>
              <w:bottom w:val="single" w:sz="4" w:space="0" w:color="000000"/>
              <w:right w:val="single" w:sz="4" w:space="0" w:color="000000"/>
            </w:tcBorders>
          </w:tcPr>
          <w:p w:rsidR="00572C65" w:rsidRDefault="000924CD">
            <w:pPr>
              <w:pStyle w:val="TableParagraph"/>
              <w:spacing w:before="52"/>
              <w:ind w:left="92"/>
              <w:rPr>
                <w:sz w:val="20"/>
              </w:rPr>
            </w:pPr>
            <w:r>
              <w:rPr>
                <w:sz w:val="20"/>
              </w:rPr>
              <w:t>Наповнення/злив</w:t>
            </w:r>
          </w:p>
        </w:tc>
        <w:tc>
          <w:tcPr>
            <w:tcW w:w="852" w:type="dxa"/>
            <w:tcBorders>
              <w:top w:val="single" w:sz="4" w:space="0" w:color="000000"/>
              <w:left w:val="single" w:sz="4" w:space="0" w:color="000000"/>
              <w:bottom w:val="single" w:sz="4" w:space="0" w:color="000000"/>
              <w:right w:val="single" w:sz="4" w:space="0" w:color="000000"/>
            </w:tcBorders>
          </w:tcPr>
          <w:p w:rsidR="00572C65" w:rsidRDefault="000924CD">
            <w:pPr>
              <w:pStyle w:val="TableParagraph"/>
              <w:spacing w:before="52"/>
              <w:ind w:left="288"/>
              <w:rPr>
                <w:sz w:val="20"/>
              </w:rPr>
            </w:pPr>
            <w:r>
              <w:rPr>
                <w:sz w:val="20"/>
              </w:rPr>
              <w:t>(R)</w:t>
            </w:r>
          </w:p>
        </w:tc>
        <w:tc>
          <w:tcPr>
            <w:tcW w:w="679" w:type="dxa"/>
            <w:tcBorders>
              <w:top w:val="single" w:sz="4" w:space="0" w:color="000000"/>
              <w:left w:val="single" w:sz="4" w:space="0" w:color="000000"/>
              <w:bottom w:val="single" w:sz="4" w:space="0" w:color="000000"/>
              <w:right w:val="single" w:sz="4" w:space="0" w:color="000000"/>
            </w:tcBorders>
          </w:tcPr>
          <w:p w:rsidR="00572C65" w:rsidRDefault="000924CD">
            <w:pPr>
              <w:pStyle w:val="TableParagraph"/>
              <w:spacing w:before="52"/>
              <w:ind w:left="230" w:right="218"/>
              <w:jc w:val="center"/>
              <w:rPr>
                <w:sz w:val="20"/>
              </w:rPr>
            </w:pPr>
            <w:r>
              <w:rPr>
                <w:sz w:val="20"/>
              </w:rPr>
              <w:t>1“</w:t>
            </w:r>
          </w:p>
        </w:tc>
        <w:tc>
          <w:tcPr>
            <w:tcW w:w="681" w:type="dxa"/>
            <w:tcBorders>
              <w:top w:val="single" w:sz="4" w:space="0" w:color="000000"/>
              <w:left w:val="single" w:sz="4" w:space="0" w:color="000000"/>
              <w:bottom w:val="single" w:sz="4" w:space="0" w:color="000000"/>
              <w:right w:val="single" w:sz="4" w:space="0" w:color="000000"/>
            </w:tcBorders>
          </w:tcPr>
          <w:p w:rsidR="00572C65" w:rsidRDefault="000924CD">
            <w:pPr>
              <w:pStyle w:val="TableParagraph"/>
              <w:spacing w:before="52"/>
              <w:ind w:left="232" w:right="217"/>
              <w:jc w:val="center"/>
              <w:rPr>
                <w:sz w:val="20"/>
              </w:rPr>
            </w:pPr>
            <w:r>
              <w:rPr>
                <w:sz w:val="20"/>
              </w:rPr>
              <w:t>1“</w:t>
            </w:r>
          </w:p>
        </w:tc>
        <w:tc>
          <w:tcPr>
            <w:tcW w:w="679" w:type="dxa"/>
            <w:tcBorders>
              <w:top w:val="single" w:sz="4" w:space="0" w:color="000000"/>
              <w:left w:val="single" w:sz="4" w:space="0" w:color="000000"/>
              <w:bottom w:val="single" w:sz="4" w:space="0" w:color="000000"/>
              <w:right w:val="single" w:sz="4" w:space="0" w:color="000000"/>
            </w:tcBorders>
          </w:tcPr>
          <w:p w:rsidR="00572C65" w:rsidRDefault="000924CD">
            <w:pPr>
              <w:pStyle w:val="TableParagraph"/>
              <w:spacing w:before="52"/>
              <w:ind w:left="231" w:right="218"/>
              <w:jc w:val="center"/>
              <w:rPr>
                <w:sz w:val="20"/>
              </w:rPr>
            </w:pPr>
            <w:r>
              <w:rPr>
                <w:sz w:val="20"/>
              </w:rPr>
              <w:t>1“</w:t>
            </w:r>
          </w:p>
        </w:tc>
        <w:tc>
          <w:tcPr>
            <w:tcW w:w="679" w:type="dxa"/>
            <w:tcBorders>
              <w:top w:val="single" w:sz="4" w:space="0" w:color="000000"/>
              <w:left w:val="single" w:sz="4" w:space="0" w:color="000000"/>
              <w:bottom w:val="single" w:sz="4" w:space="0" w:color="000000"/>
              <w:right w:val="single" w:sz="4" w:space="0" w:color="000000"/>
            </w:tcBorders>
          </w:tcPr>
          <w:p w:rsidR="00572C65" w:rsidRDefault="000924CD">
            <w:pPr>
              <w:pStyle w:val="TableParagraph"/>
              <w:spacing w:before="52"/>
              <w:ind w:left="231" w:right="217"/>
              <w:jc w:val="center"/>
              <w:rPr>
                <w:sz w:val="20"/>
              </w:rPr>
            </w:pPr>
            <w:r>
              <w:rPr>
                <w:sz w:val="20"/>
              </w:rPr>
              <w:t>1“</w:t>
            </w:r>
          </w:p>
        </w:tc>
        <w:tc>
          <w:tcPr>
            <w:tcW w:w="681" w:type="dxa"/>
            <w:tcBorders>
              <w:top w:val="single" w:sz="4" w:space="0" w:color="000000"/>
              <w:left w:val="single" w:sz="4" w:space="0" w:color="000000"/>
              <w:bottom w:val="single" w:sz="4" w:space="0" w:color="000000"/>
              <w:right w:val="single" w:sz="4" w:space="0" w:color="000000"/>
            </w:tcBorders>
          </w:tcPr>
          <w:p w:rsidR="00572C65" w:rsidRDefault="000924CD">
            <w:pPr>
              <w:pStyle w:val="TableParagraph"/>
              <w:spacing w:before="52"/>
              <w:ind w:left="171"/>
              <w:rPr>
                <w:sz w:val="20"/>
              </w:rPr>
            </w:pPr>
            <w:r>
              <w:rPr>
                <w:sz w:val="20"/>
              </w:rPr>
              <w:t>5/4“</w:t>
            </w:r>
          </w:p>
        </w:tc>
        <w:tc>
          <w:tcPr>
            <w:tcW w:w="679" w:type="dxa"/>
            <w:tcBorders>
              <w:top w:val="single" w:sz="4" w:space="0" w:color="000000"/>
              <w:left w:val="single" w:sz="4" w:space="0" w:color="000000"/>
              <w:bottom w:val="single" w:sz="4" w:space="0" w:color="000000"/>
              <w:right w:val="single" w:sz="4" w:space="0" w:color="000000"/>
            </w:tcBorders>
          </w:tcPr>
          <w:p w:rsidR="00572C65" w:rsidRDefault="000924CD">
            <w:pPr>
              <w:pStyle w:val="TableParagraph"/>
              <w:spacing w:before="52"/>
              <w:ind w:left="169"/>
              <w:rPr>
                <w:sz w:val="20"/>
              </w:rPr>
            </w:pPr>
            <w:r>
              <w:rPr>
                <w:sz w:val="20"/>
              </w:rPr>
              <w:t>5/4“</w:t>
            </w:r>
          </w:p>
        </w:tc>
        <w:tc>
          <w:tcPr>
            <w:tcW w:w="679" w:type="dxa"/>
            <w:tcBorders>
              <w:top w:val="single" w:sz="4" w:space="0" w:color="000000"/>
              <w:left w:val="single" w:sz="4" w:space="0" w:color="000000"/>
              <w:bottom w:val="single" w:sz="4" w:space="0" w:color="000000"/>
              <w:right w:val="single" w:sz="4" w:space="0" w:color="000000"/>
            </w:tcBorders>
          </w:tcPr>
          <w:p w:rsidR="00572C65" w:rsidRDefault="000924CD">
            <w:pPr>
              <w:pStyle w:val="TableParagraph"/>
              <w:spacing w:before="52"/>
              <w:ind w:left="170"/>
              <w:rPr>
                <w:sz w:val="20"/>
              </w:rPr>
            </w:pPr>
            <w:r>
              <w:rPr>
                <w:sz w:val="20"/>
              </w:rPr>
              <w:t>5/4“</w:t>
            </w:r>
          </w:p>
        </w:tc>
        <w:tc>
          <w:tcPr>
            <w:tcW w:w="681" w:type="dxa"/>
            <w:tcBorders>
              <w:top w:val="single" w:sz="4" w:space="0" w:color="000000"/>
              <w:left w:val="single" w:sz="4" w:space="0" w:color="000000"/>
              <w:bottom w:val="single" w:sz="4" w:space="0" w:color="000000"/>
              <w:right w:val="single" w:sz="4" w:space="0" w:color="000000"/>
            </w:tcBorders>
          </w:tcPr>
          <w:p w:rsidR="00572C65" w:rsidRDefault="000924CD">
            <w:pPr>
              <w:pStyle w:val="TableParagraph"/>
              <w:spacing w:before="52"/>
              <w:ind w:left="172"/>
              <w:rPr>
                <w:sz w:val="20"/>
              </w:rPr>
            </w:pPr>
            <w:r>
              <w:rPr>
                <w:sz w:val="20"/>
              </w:rPr>
              <w:t>5/4“</w:t>
            </w:r>
          </w:p>
        </w:tc>
        <w:tc>
          <w:tcPr>
            <w:tcW w:w="679" w:type="dxa"/>
            <w:tcBorders>
              <w:top w:val="single" w:sz="4" w:space="0" w:color="000000"/>
              <w:left w:val="single" w:sz="4" w:space="0" w:color="000000"/>
              <w:bottom w:val="single" w:sz="4" w:space="0" w:color="000000"/>
            </w:tcBorders>
          </w:tcPr>
          <w:p w:rsidR="00572C65" w:rsidRDefault="000924CD">
            <w:pPr>
              <w:pStyle w:val="TableParagraph"/>
              <w:spacing w:before="52"/>
              <w:ind w:left="170"/>
              <w:rPr>
                <w:sz w:val="20"/>
              </w:rPr>
            </w:pPr>
            <w:r>
              <w:rPr>
                <w:sz w:val="20"/>
              </w:rPr>
              <w:t>5/4“</w:t>
            </w:r>
          </w:p>
        </w:tc>
      </w:tr>
      <w:tr w:rsidR="00572C65">
        <w:trPr>
          <w:trHeight w:val="340"/>
        </w:trPr>
        <w:tc>
          <w:tcPr>
            <w:tcW w:w="2748" w:type="dxa"/>
            <w:tcBorders>
              <w:top w:val="single" w:sz="4" w:space="0" w:color="000000"/>
              <w:bottom w:val="single" w:sz="4" w:space="0" w:color="000000"/>
              <w:right w:val="single" w:sz="4" w:space="0" w:color="000000"/>
            </w:tcBorders>
          </w:tcPr>
          <w:p w:rsidR="00572C65" w:rsidRDefault="000924CD">
            <w:pPr>
              <w:pStyle w:val="TableParagraph"/>
              <w:spacing w:line="265" w:lineRule="exact"/>
              <w:ind w:left="92"/>
              <w:rPr>
                <w:rFonts w:ascii="Calibri"/>
              </w:rPr>
            </w:pPr>
            <w:r>
              <w:rPr>
                <w:rFonts w:ascii="Calibri"/>
              </w:rPr>
              <w:t>Максимальна</w:t>
            </w:r>
            <w:r>
              <w:rPr>
                <w:rFonts w:ascii="Calibri"/>
              </w:rPr>
              <w:t xml:space="preserve"> </w:t>
            </w:r>
            <w:r>
              <w:rPr>
                <w:rFonts w:ascii="Calibri"/>
              </w:rPr>
              <w:t>робоча</w:t>
            </w:r>
            <w:r>
              <w:rPr>
                <w:rFonts w:ascii="Calibri"/>
              </w:rPr>
              <w:t xml:space="preserve"> </w:t>
            </w:r>
            <w:r>
              <w:rPr>
                <w:rFonts w:ascii="Calibri"/>
              </w:rPr>
              <w:t>температура</w:t>
            </w:r>
          </w:p>
        </w:tc>
        <w:tc>
          <w:tcPr>
            <w:tcW w:w="852" w:type="dxa"/>
            <w:tcBorders>
              <w:top w:val="single" w:sz="4" w:space="0" w:color="000000"/>
              <w:left w:val="single" w:sz="4" w:space="0" w:color="000000"/>
              <w:bottom w:val="single" w:sz="4" w:space="0" w:color="000000"/>
              <w:right w:val="single" w:sz="4" w:space="0" w:color="000000"/>
            </w:tcBorders>
          </w:tcPr>
          <w:p w:rsidR="00572C65" w:rsidRDefault="000924CD">
            <w:pPr>
              <w:pStyle w:val="TableParagraph"/>
              <w:spacing w:line="265" w:lineRule="exact"/>
              <w:ind w:left="110"/>
              <w:rPr>
                <w:rFonts w:ascii="Calibri" w:hAnsi="Calibri"/>
              </w:rPr>
            </w:pPr>
            <w:r>
              <w:rPr>
                <w:rFonts w:ascii="Calibri" w:hAnsi="Calibri"/>
              </w:rPr>
              <w:t>(°C)</w:t>
            </w:r>
          </w:p>
        </w:tc>
        <w:tc>
          <w:tcPr>
            <w:tcW w:w="679" w:type="dxa"/>
            <w:tcBorders>
              <w:top w:val="single" w:sz="4" w:space="0" w:color="000000"/>
              <w:left w:val="single" w:sz="4" w:space="0" w:color="000000"/>
              <w:bottom w:val="single" w:sz="4" w:space="0" w:color="000000"/>
              <w:right w:val="single" w:sz="4" w:space="0" w:color="000000"/>
            </w:tcBorders>
          </w:tcPr>
          <w:p w:rsidR="00572C65" w:rsidRDefault="000924CD">
            <w:pPr>
              <w:pStyle w:val="TableParagraph"/>
              <w:spacing w:line="265" w:lineRule="exact"/>
              <w:ind w:left="110"/>
              <w:rPr>
                <w:rFonts w:ascii="Calibri"/>
              </w:rPr>
            </w:pPr>
            <w:r>
              <w:rPr>
                <w:rFonts w:ascii="Calibri"/>
              </w:rPr>
              <w:t>90</w:t>
            </w:r>
          </w:p>
        </w:tc>
        <w:tc>
          <w:tcPr>
            <w:tcW w:w="681" w:type="dxa"/>
            <w:tcBorders>
              <w:top w:val="single" w:sz="4" w:space="0" w:color="000000"/>
              <w:left w:val="single" w:sz="4" w:space="0" w:color="000000"/>
              <w:bottom w:val="single" w:sz="4" w:space="0" w:color="000000"/>
              <w:right w:val="single" w:sz="4" w:space="0" w:color="000000"/>
            </w:tcBorders>
          </w:tcPr>
          <w:p w:rsidR="00572C65" w:rsidRDefault="000924CD">
            <w:pPr>
              <w:pStyle w:val="TableParagraph"/>
              <w:spacing w:line="265" w:lineRule="exact"/>
              <w:ind w:left="112"/>
              <w:rPr>
                <w:rFonts w:ascii="Calibri"/>
              </w:rPr>
            </w:pPr>
            <w:r>
              <w:rPr>
                <w:rFonts w:ascii="Calibri"/>
              </w:rPr>
              <w:t>90</w:t>
            </w:r>
          </w:p>
        </w:tc>
        <w:tc>
          <w:tcPr>
            <w:tcW w:w="679" w:type="dxa"/>
            <w:tcBorders>
              <w:top w:val="single" w:sz="4" w:space="0" w:color="000000"/>
              <w:left w:val="single" w:sz="4" w:space="0" w:color="000000"/>
              <w:bottom w:val="single" w:sz="4" w:space="0" w:color="000000"/>
              <w:right w:val="single" w:sz="4" w:space="0" w:color="000000"/>
            </w:tcBorders>
          </w:tcPr>
          <w:p w:rsidR="00572C65" w:rsidRDefault="000924CD">
            <w:pPr>
              <w:pStyle w:val="TableParagraph"/>
              <w:spacing w:line="265" w:lineRule="exact"/>
              <w:ind w:left="110"/>
              <w:rPr>
                <w:rFonts w:ascii="Calibri"/>
              </w:rPr>
            </w:pPr>
            <w:r>
              <w:rPr>
                <w:rFonts w:ascii="Calibri"/>
              </w:rPr>
              <w:t>90</w:t>
            </w:r>
          </w:p>
        </w:tc>
        <w:tc>
          <w:tcPr>
            <w:tcW w:w="679" w:type="dxa"/>
            <w:tcBorders>
              <w:top w:val="single" w:sz="4" w:space="0" w:color="000000"/>
              <w:left w:val="single" w:sz="4" w:space="0" w:color="000000"/>
              <w:bottom w:val="single" w:sz="4" w:space="0" w:color="000000"/>
              <w:right w:val="single" w:sz="4" w:space="0" w:color="000000"/>
            </w:tcBorders>
          </w:tcPr>
          <w:p w:rsidR="00572C65" w:rsidRDefault="000924CD">
            <w:pPr>
              <w:pStyle w:val="TableParagraph"/>
              <w:spacing w:line="265" w:lineRule="exact"/>
              <w:ind w:left="111"/>
              <w:rPr>
                <w:rFonts w:ascii="Calibri"/>
              </w:rPr>
            </w:pPr>
            <w:r>
              <w:rPr>
                <w:rFonts w:ascii="Calibri"/>
              </w:rPr>
              <w:t>90</w:t>
            </w:r>
          </w:p>
        </w:tc>
        <w:tc>
          <w:tcPr>
            <w:tcW w:w="681" w:type="dxa"/>
            <w:tcBorders>
              <w:top w:val="single" w:sz="4" w:space="0" w:color="000000"/>
              <w:left w:val="single" w:sz="4" w:space="0" w:color="000000"/>
              <w:bottom w:val="single" w:sz="4" w:space="0" w:color="000000"/>
              <w:right w:val="single" w:sz="4" w:space="0" w:color="000000"/>
            </w:tcBorders>
          </w:tcPr>
          <w:p w:rsidR="00572C65" w:rsidRDefault="000924CD">
            <w:pPr>
              <w:pStyle w:val="TableParagraph"/>
              <w:spacing w:line="265" w:lineRule="exact"/>
              <w:ind w:left="113"/>
              <w:rPr>
                <w:rFonts w:ascii="Calibri"/>
              </w:rPr>
            </w:pPr>
            <w:r>
              <w:rPr>
                <w:rFonts w:ascii="Calibri"/>
              </w:rPr>
              <w:t>90</w:t>
            </w:r>
          </w:p>
        </w:tc>
        <w:tc>
          <w:tcPr>
            <w:tcW w:w="679" w:type="dxa"/>
            <w:tcBorders>
              <w:top w:val="single" w:sz="4" w:space="0" w:color="000000"/>
              <w:left w:val="single" w:sz="4" w:space="0" w:color="000000"/>
              <w:bottom w:val="single" w:sz="4" w:space="0" w:color="000000"/>
              <w:right w:val="single" w:sz="4" w:space="0" w:color="000000"/>
            </w:tcBorders>
          </w:tcPr>
          <w:p w:rsidR="00572C65" w:rsidRDefault="000924CD">
            <w:pPr>
              <w:pStyle w:val="TableParagraph"/>
              <w:spacing w:line="265" w:lineRule="exact"/>
              <w:ind w:left="111"/>
              <w:rPr>
                <w:rFonts w:ascii="Calibri"/>
              </w:rPr>
            </w:pPr>
            <w:r>
              <w:rPr>
                <w:rFonts w:ascii="Calibri"/>
              </w:rPr>
              <w:t>90</w:t>
            </w:r>
          </w:p>
        </w:tc>
        <w:tc>
          <w:tcPr>
            <w:tcW w:w="679" w:type="dxa"/>
            <w:tcBorders>
              <w:top w:val="single" w:sz="4" w:space="0" w:color="000000"/>
              <w:left w:val="single" w:sz="4" w:space="0" w:color="000000"/>
              <w:bottom w:val="single" w:sz="4" w:space="0" w:color="000000"/>
              <w:right w:val="single" w:sz="4" w:space="0" w:color="000000"/>
            </w:tcBorders>
          </w:tcPr>
          <w:p w:rsidR="00572C65" w:rsidRDefault="000924CD">
            <w:pPr>
              <w:pStyle w:val="TableParagraph"/>
              <w:spacing w:line="265" w:lineRule="exact"/>
              <w:ind w:left="112"/>
              <w:rPr>
                <w:rFonts w:ascii="Calibri"/>
              </w:rPr>
            </w:pPr>
            <w:r>
              <w:rPr>
                <w:rFonts w:ascii="Calibri"/>
              </w:rPr>
              <w:t>90</w:t>
            </w:r>
          </w:p>
        </w:tc>
        <w:tc>
          <w:tcPr>
            <w:tcW w:w="681" w:type="dxa"/>
            <w:tcBorders>
              <w:top w:val="single" w:sz="4" w:space="0" w:color="000000"/>
              <w:left w:val="single" w:sz="4" w:space="0" w:color="000000"/>
              <w:bottom w:val="single" w:sz="4" w:space="0" w:color="000000"/>
              <w:right w:val="single" w:sz="4" w:space="0" w:color="000000"/>
            </w:tcBorders>
          </w:tcPr>
          <w:p w:rsidR="00572C65" w:rsidRDefault="000924CD">
            <w:pPr>
              <w:pStyle w:val="TableParagraph"/>
              <w:spacing w:line="265" w:lineRule="exact"/>
              <w:ind w:left="114"/>
              <w:rPr>
                <w:rFonts w:ascii="Calibri"/>
              </w:rPr>
            </w:pPr>
            <w:r>
              <w:rPr>
                <w:rFonts w:ascii="Calibri"/>
              </w:rPr>
              <w:t>90</w:t>
            </w:r>
          </w:p>
        </w:tc>
        <w:tc>
          <w:tcPr>
            <w:tcW w:w="679" w:type="dxa"/>
            <w:tcBorders>
              <w:top w:val="single" w:sz="4" w:space="0" w:color="000000"/>
              <w:left w:val="single" w:sz="4" w:space="0" w:color="000000"/>
              <w:bottom w:val="single" w:sz="4" w:space="0" w:color="000000"/>
            </w:tcBorders>
          </w:tcPr>
          <w:p w:rsidR="00572C65" w:rsidRDefault="000924CD">
            <w:pPr>
              <w:pStyle w:val="TableParagraph"/>
              <w:spacing w:line="265" w:lineRule="exact"/>
              <w:ind w:left="112"/>
              <w:rPr>
                <w:rFonts w:ascii="Calibri"/>
              </w:rPr>
            </w:pPr>
            <w:r>
              <w:rPr>
                <w:rFonts w:ascii="Calibri"/>
              </w:rPr>
              <w:t>90</w:t>
            </w:r>
          </w:p>
        </w:tc>
      </w:tr>
      <w:tr w:rsidR="00572C65">
        <w:trPr>
          <w:trHeight w:val="338"/>
        </w:trPr>
        <w:tc>
          <w:tcPr>
            <w:tcW w:w="2748" w:type="dxa"/>
            <w:tcBorders>
              <w:top w:val="single" w:sz="4" w:space="0" w:color="000000"/>
              <w:bottom w:val="single" w:sz="4" w:space="0" w:color="000000"/>
              <w:right w:val="single" w:sz="4" w:space="0" w:color="000000"/>
            </w:tcBorders>
          </w:tcPr>
          <w:p w:rsidR="00572C65" w:rsidRDefault="000924CD">
            <w:pPr>
              <w:pStyle w:val="TableParagraph"/>
              <w:spacing w:line="265" w:lineRule="exact"/>
              <w:ind w:left="92"/>
              <w:rPr>
                <w:rFonts w:ascii="Calibri"/>
              </w:rPr>
            </w:pPr>
            <w:r>
              <w:rPr>
                <w:rFonts w:ascii="Calibri"/>
              </w:rPr>
              <w:t>Максимальний</w:t>
            </w:r>
            <w:r>
              <w:rPr>
                <w:rFonts w:ascii="Calibri"/>
              </w:rPr>
              <w:t xml:space="preserve"> </w:t>
            </w:r>
            <w:r>
              <w:rPr>
                <w:rFonts w:ascii="Calibri"/>
              </w:rPr>
              <w:t>робочий</w:t>
            </w:r>
            <w:r>
              <w:rPr>
                <w:rFonts w:ascii="Calibri"/>
              </w:rPr>
              <w:t xml:space="preserve"> </w:t>
            </w:r>
            <w:r>
              <w:rPr>
                <w:rFonts w:ascii="Calibri"/>
              </w:rPr>
              <w:t>тиск</w:t>
            </w:r>
          </w:p>
        </w:tc>
        <w:tc>
          <w:tcPr>
            <w:tcW w:w="852" w:type="dxa"/>
            <w:tcBorders>
              <w:top w:val="single" w:sz="4" w:space="0" w:color="000000"/>
              <w:left w:val="single" w:sz="4" w:space="0" w:color="000000"/>
              <w:bottom w:val="single" w:sz="4" w:space="0" w:color="000000"/>
              <w:right w:val="single" w:sz="4" w:space="0" w:color="000000"/>
            </w:tcBorders>
          </w:tcPr>
          <w:p w:rsidR="00572C65" w:rsidRDefault="000924CD">
            <w:pPr>
              <w:pStyle w:val="TableParagraph"/>
              <w:spacing w:line="265" w:lineRule="exact"/>
              <w:ind w:left="110"/>
              <w:rPr>
                <w:rFonts w:ascii="Calibri"/>
              </w:rPr>
            </w:pPr>
            <w:r>
              <w:rPr>
                <w:rFonts w:ascii="Calibri"/>
              </w:rPr>
              <w:t>(</w:t>
            </w:r>
            <w:r>
              <w:rPr>
                <w:rFonts w:ascii="Calibri"/>
              </w:rPr>
              <w:t>бар</w:t>
            </w:r>
            <w:r>
              <w:rPr>
                <w:rFonts w:ascii="Calibri"/>
              </w:rPr>
              <w:t>)</w:t>
            </w:r>
          </w:p>
        </w:tc>
        <w:tc>
          <w:tcPr>
            <w:tcW w:w="679" w:type="dxa"/>
            <w:tcBorders>
              <w:top w:val="single" w:sz="4" w:space="0" w:color="000000"/>
              <w:left w:val="single" w:sz="4" w:space="0" w:color="000000"/>
              <w:bottom w:val="single" w:sz="4" w:space="0" w:color="000000"/>
              <w:right w:val="single" w:sz="4" w:space="0" w:color="000000"/>
            </w:tcBorders>
          </w:tcPr>
          <w:p w:rsidR="00572C65" w:rsidRDefault="000924CD">
            <w:pPr>
              <w:pStyle w:val="TableParagraph"/>
              <w:spacing w:line="265" w:lineRule="exact"/>
              <w:ind w:left="110"/>
              <w:rPr>
                <w:rFonts w:ascii="Calibri"/>
              </w:rPr>
            </w:pPr>
            <w:r>
              <w:rPr>
                <w:rFonts w:ascii="Calibri"/>
              </w:rPr>
              <w:t>3</w:t>
            </w:r>
          </w:p>
        </w:tc>
        <w:tc>
          <w:tcPr>
            <w:tcW w:w="681" w:type="dxa"/>
            <w:tcBorders>
              <w:top w:val="single" w:sz="4" w:space="0" w:color="000000"/>
              <w:left w:val="single" w:sz="4" w:space="0" w:color="000000"/>
              <w:bottom w:val="single" w:sz="4" w:space="0" w:color="000000"/>
              <w:right w:val="single" w:sz="4" w:space="0" w:color="000000"/>
            </w:tcBorders>
          </w:tcPr>
          <w:p w:rsidR="00572C65" w:rsidRDefault="000924CD">
            <w:pPr>
              <w:pStyle w:val="TableParagraph"/>
              <w:spacing w:line="265" w:lineRule="exact"/>
              <w:ind w:left="112"/>
              <w:rPr>
                <w:rFonts w:ascii="Calibri"/>
              </w:rPr>
            </w:pPr>
            <w:r>
              <w:rPr>
                <w:rFonts w:ascii="Calibri"/>
              </w:rPr>
              <w:t>3</w:t>
            </w:r>
          </w:p>
        </w:tc>
        <w:tc>
          <w:tcPr>
            <w:tcW w:w="679" w:type="dxa"/>
            <w:tcBorders>
              <w:top w:val="single" w:sz="4" w:space="0" w:color="000000"/>
              <w:left w:val="single" w:sz="4" w:space="0" w:color="000000"/>
              <w:bottom w:val="single" w:sz="4" w:space="0" w:color="000000"/>
              <w:right w:val="single" w:sz="4" w:space="0" w:color="000000"/>
            </w:tcBorders>
          </w:tcPr>
          <w:p w:rsidR="00572C65" w:rsidRDefault="000924CD">
            <w:pPr>
              <w:pStyle w:val="TableParagraph"/>
              <w:spacing w:line="265" w:lineRule="exact"/>
              <w:ind w:left="110"/>
              <w:rPr>
                <w:rFonts w:ascii="Calibri"/>
              </w:rPr>
            </w:pPr>
            <w:r>
              <w:rPr>
                <w:rFonts w:ascii="Calibri"/>
              </w:rPr>
              <w:t>3</w:t>
            </w:r>
          </w:p>
        </w:tc>
        <w:tc>
          <w:tcPr>
            <w:tcW w:w="679" w:type="dxa"/>
            <w:tcBorders>
              <w:top w:val="single" w:sz="4" w:space="0" w:color="000000"/>
              <w:left w:val="single" w:sz="4" w:space="0" w:color="000000"/>
              <w:bottom w:val="single" w:sz="4" w:space="0" w:color="000000"/>
              <w:right w:val="single" w:sz="4" w:space="0" w:color="000000"/>
            </w:tcBorders>
          </w:tcPr>
          <w:p w:rsidR="00572C65" w:rsidRDefault="000924CD">
            <w:pPr>
              <w:pStyle w:val="TableParagraph"/>
              <w:spacing w:line="265" w:lineRule="exact"/>
              <w:ind w:left="111"/>
              <w:rPr>
                <w:rFonts w:ascii="Calibri"/>
              </w:rPr>
            </w:pPr>
            <w:r>
              <w:rPr>
                <w:rFonts w:ascii="Calibri"/>
              </w:rPr>
              <w:t>3</w:t>
            </w:r>
          </w:p>
        </w:tc>
        <w:tc>
          <w:tcPr>
            <w:tcW w:w="681" w:type="dxa"/>
            <w:tcBorders>
              <w:top w:val="single" w:sz="4" w:space="0" w:color="000000"/>
              <w:left w:val="single" w:sz="4" w:space="0" w:color="000000"/>
              <w:bottom w:val="single" w:sz="4" w:space="0" w:color="000000"/>
              <w:right w:val="single" w:sz="4" w:space="0" w:color="000000"/>
            </w:tcBorders>
          </w:tcPr>
          <w:p w:rsidR="00572C65" w:rsidRDefault="000924CD">
            <w:pPr>
              <w:pStyle w:val="TableParagraph"/>
              <w:spacing w:line="265" w:lineRule="exact"/>
              <w:ind w:left="113"/>
              <w:rPr>
                <w:rFonts w:ascii="Calibri"/>
              </w:rPr>
            </w:pPr>
            <w:r>
              <w:rPr>
                <w:rFonts w:ascii="Calibri"/>
              </w:rPr>
              <w:t>3</w:t>
            </w:r>
          </w:p>
        </w:tc>
        <w:tc>
          <w:tcPr>
            <w:tcW w:w="679" w:type="dxa"/>
            <w:tcBorders>
              <w:top w:val="single" w:sz="4" w:space="0" w:color="000000"/>
              <w:left w:val="single" w:sz="4" w:space="0" w:color="000000"/>
              <w:bottom w:val="single" w:sz="4" w:space="0" w:color="000000"/>
              <w:right w:val="single" w:sz="4" w:space="0" w:color="000000"/>
            </w:tcBorders>
          </w:tcPr>
          <w:p w:rsidR="00572C65" w:rsidRDefault="000924CD">
            <w:pPr>
              <w:pStyle w:val="TableParagraph"/>
              <w:spacing w:line="265" w:lineRule="exact"/>
              <w:ind w:left="111"/>
              <w:rPr>
                <w:rFonts w:ascii="Calibri"/>
              </w:rPr>
            </w:pPr>
            <w:r>
              <w:rPr>
                <w:rFonts w:ascii="Calibri"/>
              </w:rPr>
              <w:t>3</w:t>
            </w:r>
          </w:p>
        </w:tc>
        <w:tc>
          <w:tcPr>
            <w:tcW w:w="679" w:type="dxa"/>
            <w:tcBorders>
              <w:top w:val="single" w:sz="4" w:space="0" w:color="000000"/>
              <w:left w:val="single" w:sz="4" w:space="0" w:color="000000"/>
              <w:bottom w:val="single" w:sz="4" w:space="0" w:color="000000"/>
              <w:right w:val="single" w:sz="4" w:space="0" w:color="000000"/>
            </w:tcBorders>
          </w:tcPr>
          <w:p w:rsidR="00572C65" w:rsidRDefault="000924CD">
            <w:pPr>
              <w:pStyle w:val="TableParagraph"/>
              <w:spacing w:line="265" w:lineRule="exact"/>
              <w:ind w:left="112"/>
              <w:rPr>
                <w:rFonts w:ascii="Calibri"/>
              </w:rPr>
            </w:pPr>
            <w:r>
              <w:rPr>
                <w:rFonts w:ascii="Calibri"/>
              </w:rPr>
              <w:t>3</w:t>
            </w:r>
          </w:p>
        </w:tc>
        <w:tc>
          <w:tcPr>
            <w:tcW w:w="681" w:type="dxa"/>
            <w:tcBorders>
              <w:top w:val="single" w:sz="4" w:space="0" w:color="000000"/>
              <w:left w:val="single" w:sz="4" w:space="0" w:color="000000"/>
              <w:bottom w:val="single" w:sz="4" w:space="0" w:color="000000"/>
              <w:right w:val="single" w:sz="4" w:space="0" w:color="000000"/>
            </w:tcBorders>
          </w:tcPr>
          <w:p w:rsidR="00572C65" w:rsidRDefault="000924CD">
            <w:pPr>
              <w:pStyle w:val="TableParagraph"/>
              <w:spacing w:line="265" w:lineRule="exact"/>
              <w:ind w:left="114"/>
              <w:rPr>
                <w:rFonts w:ascii="Calibri"/>
              </w:rPr>
            </w:pPr>
            <w:r>
              <w:rPr>
                <w:rFonts w:ascii="Calibri"/>
              </w:rPr>
              <w:t>3</w:t>
            </w:r>
          </w:p>
        </w:tc>
        <w:tc>
          <w:tcPr>
            <w:tcW w:w="679" w:type="dxa"/>
            <w:tcBorders>
              <w:top w:val="single" w:sz="4" w:space="0" w:color="000000"/>
              <w:left w:val="single" w:sz="4" w:space="0" w:color="000000"/>
              <w:bottom w:val="single" w:sz="4" w:space="0" w:color="000000"/>
            </w:tcBorders>
          </w:tcPr>
          <w:p w:rsidR="00572C65" w:rsidRDefault="000924CD">
            <w:pPr>
              <w:pStyle w:val="TableParagraph"/>
              <w:spacing w:line="265" w:lineRule="exact"/>
              <w:ind w:left="112"/>
              <w:rPr>
                <w:rFonts w:ascii="Calibri"/>
              </w:rPr>
            </w:pPr>
            <w:r>
              <w:rPr>
                <w:rFonts w:ascii="Calibri"/>
              </w:rPr>
              <w:t>3</w:t>
            </w:r>
          </w:p>
        </w:tc>
      </w:tr>
      <w:tr w:rsidR="00572C65">
        <w:trPr>
          <w:trHeight w:val="340"/>
        </w:trPr>
        <w:tc>
          <w:tcPr>
            <w:tcW w:w="2748" w:type="dxa"/>
            <w:tcBorders>
              <w:top w:val="single" w:sz="4" w:space="0" w:color="000000"/>
              <w:bottom w:val="single" w:sz="4" w:space="0" w:color="000000"/>
              <w:right w:val="single" w:sz="4" w:space="0" w:color="000000"/>
            </w:tcBorders>
          </w:tcPr>
          <w:p w:rsidR="00572C65" w:rsidRDefault="000924CD">
            <w:pPr>
              <w:pStyle w:val="TableParagraph"/>
              <w:spacing w:line="268" w:lineRule="exact"/>
              <w:ind w:left="92"/>
              <w:rPr>
                <w:rFonts w:ascii="Calibri"/>
              </w:rPr>
            </w:pPr>
            <w:r>
              <w:rPr>
                <w:rFonts w:ascii="Calibri"/>
              </w:rPr>
              <w:t>Ширина</w:t>
            </w:r>
            <w:r>
              <w:rPr>
                <w:rFonts w:ascii="Calibri"/>
              </w:rPr>
              <w:t xml:space="preserve"> </w:t>
            </w:r>
            <w:r>
              <w:rPr>
                <w:rFonts w:ascii="Calibri"/>
              </w:rPr>
              <w:t>котла</w:t>
            </w:r>
            <w:r>
              <w:rPr>
                <w:rFonts w:ascii="Calibri"/>
              </w:rPr>
              <w:t xml:space="preserve"> A</w:t>
            </w:r>
          </w:p>
        </w:tc>
        <w:tc>
          <w:tcPr>
            <w:tcW w:w="852" w:type="dxa"/>
            <w:tcBorders>
              <w:top w:val="single" w:sz="4" w:space="0" w:color="000000"/>
              <w:left w:val="single" w:sz="4" w:space="0" w:color="000000"/>
              <w:bottom w:val="single" w:sz="4" w:space="0" w:color="000000"/>
              <w:right w:val="single" w:sz="4" w:space="0" w:color="000000"/>
            </w:tcBorders>
          </w:tcPr>
          <w:p w:rsidR="00572C65" w:rsidRDefault="000924CD">
            <w:pPr>
              <w:pStyle w:val="TableParagraph"/>
              <w:spacing w:line="268" w:lineRule="exact"/>
              <w:ind w:left="110"/>
              <w:rPr>
                <w:rFonts w:ascii="Calibri"/>
              </w:rPr>
            </w:pPr>
            <w:r>
              <w:rPr>
                <w:rFonts w:ascii="Calibri"/>
              </w:rPr>
              <w:t>(</w:t>
            </w:r>
            <w:r>
              <w:rPr>
                <w:rFonts w:ascii="Calibri"/>
              </w:rPr>
              <w:t>мм</w:t>
            </w:r>
            <w:r>
              <w:rPr>
                <w:rFonts w:ascii="Calibri"/>
              </w:rPr>
              <w:t>)</w:t>
            </w:r>
          </w:p>
        </w:tc>
        <w:tc>
          <w:tcPr>
            <w:tcW w:w="679" w:type="dxa"/>
            <w:tcBorders>
              <w:top w:val="single" w:sz="4" w:space="0" w:color="000000"/>
              <w:left w:val="single" w:sz="4" w:space="0" w:color="000000"/>
              <w:bottom w:val="single" w:sz="4" w:space="0" w:color="000000"/>
              <w:right w:val="single" w:sz="4" w:space="0" w:color="000000"/>
            </w:tcBorders>
          </w:tcPr>
          <w:p w:rsidR="00572C65" w:rsidRDefault="000924CD">
            <w:pPr>
              <w:pStyle w:val="TableParagraph"/>
              <w:spacing w:line="268" w:lineRule="exact"/>
              <w:ind w:left="110"/>
              <w:rPr>
                <w:rFonts w:ascii="Calibri"/>
              </w:rPr>
            </w:pPr>
            <w:r>
              <w:rPr>
                <w:rFonts w:ascii="Calibri"/>
              </w:rPr>
              <w:t>1020</w:t>
            </w:r>
          </w:p>
        </w:tc>
        <w:tc>
          <w:tcPr>
            <w:tcW w:w="681" w:type="dxa"/>
            <w:tcBorders>
              <w:top w:val="single" w:sz="4" w:space="0" w:color="000000"/>
              <w:left w:val="single" w:sz="4" w:space="0" w:color="000000"/>
              <w:bottom w:val="single" w:sz="4" w:space="0" w:color="000000"/>
              <w:right w:val="single" w:sz="4" w:space="0" w:color="000000"/>
            </w:tcBorders>
          </w:tcPr>
          <w:p w:rsidR="00572C65" w:rsidRDefault="000924CD">
            <w:pPr>
              <w:pStyle w:val="TableParagraph"/>
              <w:spacing w:line="268" w:lineRule="exact"/>
              <w:ind w:left="112"/>
              <w:rPr>
                <w:rFonts w:ascii="Calibri"/>
              </w:rPr>
            </w:pPr>
            <w:r>
              <w:rPr>
                <w:rFonts w:ascii="Calibri"/>
              </w:rPr>
              <w:t>1050</w:t>
            </w:r>
          </w:p>
        </w:tc>
        <w:tc>
          <w:tcPr>
            <w:tcW w:w="679" w:type="dxa"/>
            <w:tcBorders>
              <w:top w:val="single" w:sz="4" w:space="0" w:color="000000"/>
              <w:left w:val="single" w:sz="4" w:space="0" w:color="000000"/>
              <w:bottom w:val="single" w:sz="4" w:space="0" w:color="000000"/>
              <w:right w:val="single" w:sz="4" w:space="0" w:color="000000"/>
            </w:tcBorders>
          </w:tcPr>
          <w:p w:rsidR="00572C65" w:rsidRDefault="000924CD">
            <w:pPr>
              <w:pStyle w:val="TableParagraph"/>
              <w:spacing w:line="268" w:lineRule="exact"/>
              <w:ind w:left="110"/>
              <w:rPr>
                <w:rFonts w:ascii="Calibri"/>
              </w:rPr>
            </w:pPr>
            <w:r>
              <w:rPr>
                <w:rFonts w:ascii="Calibri"/>
              </w:rPr>
              <w:t>1070</w:t>
            </w:r>
          </w:p>
        </w:tc>
        <w:tc>
          <w:tcPr>
            <w:tcW w:w="679" w:type="dxa"/>
            <w:tcBorders>
              <w:top w:val="single" w:sz="4" w:space="0" w:color="000000"/>
              <w:left w:val="single" w:sz="4" w:space="0" w:color="000000"/>
              <w:bottom w:val="single" w:sz="4" w:space="0" w:color="000000"/>
              <w:right w:val="single" w:sz="4" w:space="0" w:color="000000"/>
            </w:tcBorders>
          </w:tcPr>
          <w:p w:rsidR="00572C65" w:rsidRDefault="000924CD">
            <w:pPr>
              <w:pStyle w:val="TableParagraph"/>
              <w:spacing w:line="268" w:lineRule="exact"/>
              <w:ind w:left="111"/>
              <w:rPr>
                <w:rFonts w:ascii="Calibri"/>
              </w:rPr>
            </w:pPr>
            <w:r>
              <w:rPr>
                <w:rFonts w:ascii="Calibri"/>
              </w:rPr>
              <w:t>1105</w:t>
            </w:r>
          </w:p>
        </w:tc>
        <w:tc>
          <w:tcPr>
            <w:tcW w:w="681" w:type="dxa"/>
            <w:tcBorders>
              <w:top w:val="single" w:sz="4" w:space="0" w:color="000000"/>
              <w:left w:val="single" w:sz="4" w:space="0" w:color="000000"/>
              <w:bottom w:val="single" w:sz="4" w:space="0" w:color="000000"/>
              <w:right w:val="single" w:sz="4" w:space="0" w:color="000000"/>
            </w:tcBorders>
          </w:tcPr>
          <w:p w:rsidR="00572C65" w:rsidRDefault="000924CD">
            <w:pPr>
              <w:pStyle w:val="TableParagraph"/>
              <w:spacing w:line="268" w:lineRule="exact"/>
              <w:ind w:left="113"/>
              <w:rPr>
                <w:rFonts w:ascii="Calibri"/>
              </w:rPr>
            </w:pPr>
            <w:r>
              <w:rPr>
                <w:rFonts w:ascii="Calibri"/>
              </w:rPr>
              <w:t>1140</w:t>
            </w:r>
          </w:p>
        </w:tc>
        <w:tc>
          <w:tcPr>
            <w:tcW w:w="679" w:type="dxa"/>
            <w:tcBorders>
              <w:top w:val="single" w:sz="4" w:space="0" w:color="000000"/>
              <w:left w:val="single" w:sz="4" w:space="0" w:color="000000"/>
              <w:bottom w:val="single" w:sz="4" w:space="0" w:color="000000"/>
              <w:right w:val="single" w:sz="4" w:space="0" w:color="000000"/>
            </w:tcBorders>
          </w:tcPr>
          <w:p w:rsidR="00572C65" w:rsidRDefault="000924CD">
            <w:pPr>
              <w:pStyle w:val="TableParagraph"/>
              <w:spacing w:line="268" w:lineRule="exact"/>
              <w:ind w:left="111"/>
              <w:rPr>
                <w:rFonts w:ascii="Calibri"/>
              </w:rPr>
            </w:pPr>
            <w:r>
              <w:rPr>
                <w:rFonts w:ascii="Calibri"/>
              </w:rPr>
              <w:t>1200</w:t>
            </w:r>
          </w:p>
        </w:tc>
        <w:tc>
          <w:tcPr>
            <w:tcW w:w="679" w:type="dxa"/>
            <w:tcBorders>
              <w:top w:val="single" w:sz="4" w:space="0" w:color="000000"/>
              <w:left w:val="single" w:sz="4" w:space="0" w:color="000000"/>
              <w:bottom w:val="single" w:sz="4" w:space="0" w:color="000000"/>
              <w:right w:val="single" w:sz="4" w:space="0" w:color="000000"/>
            </w:tcBorders>
          </w:tcPr>
          <w:p w:rsidR="00572C65" w:rsidRDefault="000924CD">
            <w:pPr>
              <w:pStyle w:val="TableParagraph"/>
              <w:spacing w:line="268" w:lineRule="exact"/>
              <w:ind w:left="112"/>
              <w:rPr>
                <w:rFonts w:ascii="Calibri"/>
              </w:rPr>
            </w:pPr>
            <w:r>
              <w:rPr>
                <w:rFonts w:ascii="Calibri"/>
              </w:rPr>
              <w:t>1230</w:t>
            </w:r>
          </w:p>
        </w:tc>
        <w:tc>
          <w:tcPr>
            <w:tcW w:w="681" w:type="dxa"/>
            <w:tcBorders>
              <w:top w:val="single" w:sz="4" w:space="0" w:color="000000"/>
              <w:left w:val="single" w:sz="4" w:space="0" w:color="000000"/>
              <w:bottom w:val="single" w:sz="4" w:space="0" w:color="000000"/>
              <w:right w:val="single" w:sz="4" w:space="0" w:color="000000"/>
            </w:tcBorders>
          </w:tcPr>
          <w:p w:rsidR="00572C65" w:rsidRDefault="000924CD">
            <w:pPr>
              <w:pStyle w:val="TableParagraph"/>
              <w:spacing w:line="268" w:lineRule="exact"/>
              <w:ind w:left="114"/>
              <w:rPr>
                <w:rFonts w:ascii="Calibri"/>
              </w:rPr>
            </w:pPr>
            <w:r>
              <w:rPr>
                <w:rFonts w:ascii="Calibri"/>
              </w:rPr>
              <w:t>1300</w:t>
            </w:r>
          </w:p>
        </w:tc>
        <w:tc>
          <w:tcPr>
            <w:tcW w:w="679" w:type="dxa"/>
            <w:tcBorders>
              <w:top w:val="single" w:sz="4" w:space="0" w:color="000000"/>
              <w:left w:val="single" w:sz="4" w:space="0" w:color="000000"/>
              <w:bottom w:val="single" w:sz="4" w:space="0" w:color="000000"/>
            </w:tcBorders>
          </w:tcPr>
          <w:p w:rsidR="00572C65" w:rsidRDefault="000924CD">
            <w:pPr>
              <w:pStyle w:val="TableParagraph"/>
              <w:spacing w:line="268" w:lineRule="exact"/>
              <w:ind w:left="112"/>
              <w:rPr>
                <w:rFonts w:ascii="Calibri"/>
              </w:rPr>
            </w:pPr>
            <w:r>
              <w:rPr>
                <w:rFonts w:ascii="Calibri"/>
              </w:rPr>
              <w:t>1400</w:t>
            </w:r>
          </w:p>
        </w:tc>
      </w:tr>
      <w:tr w:rsidR="00572C65">
        <w:trPr>
          <w:trHeight w:val="340"/>
        </w:trPr>
        <w:tc>
          <w:tcPr>
            <w:tcW w:w="2748" w:type="dxa"/>
            <w:tcBorders>
              <w:top w:val="single" w:sz="4" w:space="0" w:color="000000"/>
              <w:bottom w:val="single" w:sz="4" w:space="0" w:color="000000"/>
              <w:right w:val="single" w:sz="4" w:space="0" w:color="000000"/>
            </w:tcBorders>
          </w:tcPr>
          <w:p w:rsidR="00572C65" w:rsidRDefault="000924CD">
            <w:pPr>
              <w:pStyle w:val="TableParagraph"/>
              <w:spacing w:line="265" w:lineRule="exact"/>
              <w:ind w:left="92"/>
              <w:rPr>
                <w:rFonts w:ascii="Calibri"/>
              </w:rPr>
            </w:pPr>
            <w:r>
              <w:rPr>
                <w:rFonts w:ascii="Calibri"/>
              </w:rPr>
              <w:t>Висота</w:t>
            </w:r>
            <w:r>
              <w:rPr>
                <w:rFonts w:ascii="Calibri"/>
              </w:rPr>
              <w:t xml:space="preserve"> </w:t>
            </w:r>
            <w:r>
              <w:rPr>
                <w:rFonts w:ascii="Calibri"/>
              </w:rPr>
              <w:t>котла</w:t>
            </w:r>
            <w:r>
              <w:rPr>
                <w:rFonts w:ascii="Calibri"/>
              </w:rPr>
              <w:t xml:space="preserve"> B</w:t>
            </w:r>
          </w:p>
        </w:tc>
        <w:tc>
          <w:tcPr>
            <w:tcW w:w="852" w:type="dxa"/>
            <w:tcBorders>
              <w:top w:val="single" w:sz="4" w:space="0" w:color="000000"/>
              <w:left w:val="single" w:sz="4" w:space="0" w:color="000000"/>
              <w:bottom w:val="single" w:sz="4" w:space="0" w:color="000000"/>
              <w:right w:val="single" w:sz="4" w:space="0" w:color="000000"/>
            </w:tcBorders>
          </w:tcPr>
          <w:p w:rsidR="00572C65" w:rsidRDefault="000924CD">
            <w:pPr>
              <w:pStyle w:val="TableParagraph"/>
              <w:spacing w:line="265" w:lineRule="exact"/>
              <w:ind w:left="110"/>
              <w:rPr>
                <w:rFonts w:ascii="Calibri"/>
              </w:rPr>
            </w:pPr>
            <w:r>
              <w:rPr>
                <w:rFonts w:ascii="Calibri"/>
              </w:rPr>
              <w:t>(</w:t>
            </w:r>
            <w:r>
              <w:rPr>
                <w:rFonts w:ascii="Calibri"/>
              </w:rPr>
              <w:t>мм</w:t>
            </w:r>
            <w:r>
              <w:rPr>
                <w:rFonts w:ascii="Calibri"/>
              </w:rPr>
              <w:t>)</w:t>
            </w:r>
          </w:p>
        </w:tc>
        <w:tc>
          <w:tcPr>
            <w:tcW w:w="679" w:type="dxa"/>
            <w:tcBorders>
              <w:top w:val="single" w:sz="4" w:space="0" w:color="000000"/>
              <w:left w:val="single" w:sz="4" w:space="0" w:color="000000"/>
              <w:bottom w:val="single" w:sz="4" w:space="0" w:color="000000"/>
              <w:right w:val="single" w:sz="4" w:space="0" w:color="000000"/>
            </w:tcBorders>
          </w:tcPr>
          <w:p w:rsidR="00572C65" w:rsidRDefault="000924CD">
            <w:pPr>
              <w:pStyle w:val="TableParagraph"/>
              <w:spacing w:line="265" w:lineRule="exact"/>
              <w:ind w:left="110"/>
              <w:rPr>
                <w:rFonts w:ascii="Calibri"/>
              </w:rPr>
            </w:pPr>
            <w:r>
              <w:rPr>
                <w:rFonts w:ascii="Calibri"/>
              </w:rPr>
              <w:t>1800</w:t>
            </w:r>
          </w:p>
        </w:tc>
        <w:tc>
          <w:tcPr>
            <w:tcW w:w="681" w:type="dxa"/>
            <w:tcBorders>
              <w:top w:val="single" w:sz="4" w:space="0" w:color="000000"/>
              <w:left w:val="single" w:sz="4" w:space="0" w:color="000000"/>
              <w:bottom w:val="single" w:sz="4" w:space="0" w:color="000000"/>
              <w:right w:val="single" w:sz="4" w:space="0" w:color="000000"/>
            </w:tcBorders>
          </w:tcPr>
          <w:p w:rsidR="00572C65" w:rsidRDefault="000924CD">
            <w:pPr>
              <w:pStyle w:val="TableParagraph"/>
              <w:spacing w:line="265" w:lineRule="exact"/>
              <w:ind w:left="112"/>
              <w:rPr>
                <w:rFonts w:ascii="Calibri"/>
              </w:rPr>
            </w:pPr>
            <w:r>
              <w:rPr>
                <w:rFonts w:ascii="Calibri"/>
              </w:rPr>
              <w:t>1850</w:t>
            </w:r>
          </w:p>
        </w:tc>
        <w:tc>
          <w:tcPr>
            <w:tcW w:w="679" w:type="dxa"/>
            <w:tcBorders>
              <w:top w:val="single" w:sz="4" w:space="0" w:color="000000"/>
              <w:left w:val="single" w:sz="4" w:space="0" w:color="000000"/>
              <w:bottom w:val="single" w:sz="4" w:space="0" w:color="000000"/>
              <w:right w:val="single" w:sz="4" w:space="0" w:color="000000"/>
            </w:tcBorders>
          </w:tcPr>
          <w:p w:rsidR="00572C65" w:rsidRDefault="000924CD">
            <w:pPr>
              <w:pStyle w:val="TableParagraph"/>
              <w:spacing w:line="265" w:lineRule="exact"/>
              <w:ind w:left="110"/>
              <w:rPr>
                <w:rFonts w:ascii="Calibri"/>
              </w:rPr>
            </w:pPr>
            <w:r>
              <w:rPr>
                <w:rFonts w:ascii="Calibri"/>
              </w:rPr>
              <w:t>2050</w:t>
            </w:r>
          </w:p>
        </w:tc>
        <w:tc>
          <w:tcPr>
            <w:tcW w:w="679" w:type="dxa"/>
            <w:tcBorders>
              <w:top w:val="single" w:sz="4" w:space="0" w:color="000000"/>
              <w:left w:val="single" w:sz="4" w:space="0" w:color="000000"/>
              <w:bottom w:val="single" w:sz="4" w:space="0" w:color="000000"/>
              <w:right w:val="single" w:sz="4" w:space="0" w:color="000000"/>
            </w:tcBorders>
          </w:tcPr>
          <w:p w:rsidR="00572C65" w:rsidRDefault="000924CD">
            <w:pPr>
              <w:pStyle w:val="TableParagraph"/>
              <w:spacing w:line="265" w:lineRule="exact"/>
              <w:ind w:left="111"/>
              <w:rPr>
                <w:rFonts w:ascii="Calibri"/>
              </w:rPr>
            </w:pPr>
            <w:r>
              <w:rPr>
                <w:rFonts w:ascii="Calibri"/>
              </w:rPr>
              <w:t>2250</w:t>
            </w:r>
          </w:p>
        </w:tc>
        <w:tc>
          <w:tcPr>
            <w:tcW w:w="681" w:type="dxa"/>
            <w:tcBorders>
              <w:top w:val="single" w:sz="4" w:space="0" w:color="000000"/>
              <w:left w:val="single" w:sz="4" w:space="0" w:color="000000"/>
              <w:bottom w:val="single" w:sz="4" w:space="0" w:color="000000"/>
              <w:right w:val="single" w:sz="4" w:space="0" w:color="000000"/>
            </w:tcBorders>
          </w:tcPr>
          <w:p w:rsidR="00572C65" w:rsidRDefault="000924CD">
            <w:pPr>
              <w:pStyle w:val="TableParagraph"/>
              <w:spacing w:line="265" w:lineRule="exact"/>
              <w:ind w:left="113"/>
              <w:rPr>
                <w:rFonts w:ascii="Calibri"/>
              </w:rPr>
            </w:pPr>
            <w:r>
              <w:rPr>
                <w:rFonts w:ascii="Calibri"/>
              </w:rPr>
              <w:t>2300</w:t>
            </w:r>
          </w:p>
        </w:tc>
        <w:tc>
          <w:tcPr>
            <w:tcW w:w="679" w:type="dxa"/>
            <w:tcBorders>
              <w:top w:val="single" w:sz="4" w:space="0" w:color="000000"/>
              <w:left w:val="single" w:sz="4" w:space="0" w:color="000000"/>
              <w:bottom w:val="single" w:sz="4" w:space="0" w:color="000000"/>
              <w:right w:val="single" w:sz="4" w:space="0" w:color="000000"/>
            </w:tcBorders>
          </w:tcPr>
          <w:p w:rsidR="00572C65" w:rsidRDefault="000924CD">
            <w:pPr>
              <w:pStyle w:val="TableParagraph"/>
              <w:spacing w:line="265" w:lineRule="exact"/>
              <w:ind w:left="111"/>
              <w:rPr>
                <w:rFonts w:ascii="Calibri"/>
              </w:rPr>
            </w:pPr>
            <w:r>
              <w:rPr>
                <w:rFonts w:ascii="Calibri"/>
              </w:rPr>
              <w:t>2300</w:t>
            </w:r>
          </w:p>
        </w:tc>
        <w:tc>
          <w:tcPr>
            <w:tcW w:w="679" w:type="dxa"/>
            <w:tcBorders>
              <w:top w:val="single" w:sz="4" w:space="0" w:color="000000"/>
              <w:left w:val="single" w:sz="4" w:space="0" w:color="000000"/>
              <w:bottom w:val="single" w:sz="4" w:space="0" w:color="000000"/>
              <w:right w:val="single" w:sz="4" w:space="0" w:color="000000"/>
            </w:tcBorders>
          </w:tcPr>
          <w:p w:rsidR="00572C65" w:rsidRDefault="000924CD">
            <w:pPr>
              <w:pStyle w:val="TableParagraph"/>
              <w:spacing w:line="265" w:lineRule="exact"/>
              <w:ind w:left="112"/>
              <w:rPr>
                <w:rFonts w:ascii="Calibri"/>
              </w:rPr>
            </w:pPr>
            <w:r>
              <w:rPr>
                <w:rFonts w:ascii="Calibri"/>
              </w:rPr>
              <w:t>2350</w:t>
            </w:r>
          </w:p>
        </w:tc>
        <w:tc>
          <w:tcPr>
            <w:tcW w:w="681" w:type="dxa"/>
            <w:tcBorders>
              <w:top w:val="single" w:sz="4" w:space="0" w:color="000000"/>
              <w:left w:val="single" w:sz="4" w:space="0" w:color="000000"/>
              <w:bottom w:val="single" w:sz="4" w:space="0" w:color="000000"/>
              <w:right w:val="single" w:sz="4" w:space="0" w:color="000000"/>
            </w:tcBorders>
          </w:tcPr>
          <w:p w:rsidR="00572C65" w:rsidRDefault="000924CD">
            <w:pPr>
              <w:pStyle w:val="TableParagraph"/>
              <w:spacing w:line="265" w:lineRule="exact"/>
              <w:ind w:left="114"/>
              <w:rPr>
                <w:rFonts w:ascii="Calibri"/>
              </w:rPr>
            </w:pPr>
            <w:r>
              <w:rPr>
                <w:rFonts w:ascii="Calibri"/>
              </w:rPr>
              <w:t>2450</w:t>
            </w:r>
          </w:p>
        </w:tc>
        <w:tc>
          <w:tcPr>
            <w:tcW w:w="679" w:type="dxa"/>
            <w:tcBorders>
              <w:top w:val="single" w:sz="4" w:space="0" w:color="000000"/>
              <w:left w:val="single" w:sz="4" w:space="0" w:color="000000"/>
              <w:bottom w:val="single" w:sz="4" w:space="0" w:color="000000"/>
            </w:tcBorders>
          </w:tcPr>
          <w:p w:rsidR="00572C65" w:rsidRDefault="000924CD">
            <w:pPr>
              <w:pStyle w:val="TableParagraph"/>
              <w:spacing w:line="265" w:lineRule="exact"/>
              <w:ind w:left="112"/>
              <w:rPr>
                <w:rFonts w:ascii="Calibri"/>
              </w:rPr>
            </w:pPr>
            <w:r>
              <w:rPr>
                <w:rFonts w:ascii="Calibri"/>
              </w:rPr>
              <w:t>2450</w:t>
            </w:r>
          </w:p>
        </w:tc>
      </w:tr>
      <w:tr w:rsidR="00572C65">
        <w:trPr>
          <w:trHeight w:val="340"/>
        </w:trPr>
        <w:tc>
          <w:tcPr>
            <w:tcW w:w="2748" w:type="dxa"/>
            <w:tcBorders>
              <w:top w:val="single" w:sz="4" w:space="0" w:color="000000"/>
              <w:bottom w:val="single" w:sz="4" w:space="0" w:color="000000"/>
              <w:right w:val="single" w:sz="4" w:space="0" w:color="000000"/>
            </w:tcBorders>
          </w:tcPr>
          <w:p w:rsidR="00572C65" w:rsidRDefault="000924CD">
            <w:pPr>
              <w:pStyle w:val="TableParagraph"/>
              <w:spacing w:line="265" w:lineRule="exact"/>
              <w:ind w:left="92"/>
              <w:rPr>
                <w:rFonts w:ascii="Calibri"/>
              </w:rPr>
            </w:pPr>
            <w:r>
              <w:rPr>
                <w:rFonts w:ascii="Calibri"/>
              </w:rPr>
              <w:t>Глибина</w:t>
            </w:r>
            <w:r>
              <w:rPr>
                <w:rFonts w:ascii="Calibri"/>
              </w:rPr>
              <w:t xml:space="preserve"> </w:t>
            </w:r>
            <w:r>
              <w:rPr>
                <w:rFonts w:ascii="Calibri"/>
              </w:rPr>
              <w:t>котла</w:t>
            </w:r>
            <w:r>
              <w:rPr>
                <w:rFonts w:ascii="Calibri"/>
              </w:rPr>
              <w:t xml:space="preserve"> C</w:t>
            </w:r>
          </w:p>
        </w:tc>
        <w:tc>
          <w:tcPr>
            <w:tcW w:w="852" w:type="dxa"/>
            <w:tcBorders>
              <w:top w:val="single" w:sz="4" w:space="0" w:color="000000"/>
              <w:left w:val="single" w:sz="4" w:space="0" w:color="000000"/>
              <w:bottom w:val="single" w:sz="4" w:space="0" w:color="000000"/>
              <w:right w:val="single" w:sz="4" w:space="0" w:color="000000"/>
            </w:tcBorders>
          </w:tcPr>
          <w:p w:rsidR="00572C65" w:rsidRDefault="000924CD">
            <w:pPr>
              <w:pStyle w:val="TableParagraph"/>
              <w:spacing w:line="265" w:lineRule="exact"/>
              <w:ind w:left="110"/>
              <w:rPr>
                <w:rFonts w:ascii="Calibri"/>
              </w:rPr>
            </w:pPr>
            <w:r>
              <w:rPr>
                <w:rFonts w:ascii="Calibri"/>
              </w:rPr>
              <w:t>(</w:t>
            </w:r>
            <w:r>
              <w:rPr>
                <w:rFonts w:ascii="Calibri"/>
              </w:rPr>
              <w:t>мм</w:t>
            </w:r>
            <w:r>
              <w:rPr>
                <w:rFonts w:ascii="Calibri"/>
              </w:rPr>
              <w:t>)</w:t>
            </w:r>
          </w:p>
        </w:tc>
        <w:tc>
          <w:tcPr>
            <w:tcW w:w="679" w:type="dxa"/>
            <w:tcBorders>
              <w:top w:val="single" w:sz="4" w:space="0" w:color="000000"/>
              <w:left w:val="single" w:sz="4" w:space="0" w:color="000000"/>
              <w:bottom w:val="single" w:sz="4" w:space="0" w:color="000000"/>
              <w:right w:val="single" w:sz="4" w:space="0" w:color="000000"/>
            </w:tcBorders>
          </w:tcPr>
          <w:p w:rsidR="00572C65" w:rsidRDefault="000924CD">
            <w:pPr>
              <w:pStyle w:val="TableParagraph"/>
              <w:spacing w:line="265" w:lineRule="exact"/>
              <w:ind w:left="110"/>
              <w:rPr>
                <w:rFonts w:ascii="Calibri"/>
              </w:rPr>
            </w:pPr>
            <w:r>
              <w:rPr>
                <w:rFonts w:ascii="Calibri"/>
              </w:rPr>
              <w:t>1680</w:t>
            </w:r>
          </w:p>
        </w:tc>
        <w:tc>
          <w:tcPr>
            <w:tcW w:w="681" w:type="dxa"/>
            <w:tcBorders>
              <w:top w:val="single" w:sz="4" w:space="0" w:color="000000"/>
              <w:left w:val="single" w:sz="4" w:space="0" w:color="000000"/>
              <w:bottom w:val="single" w:sz="4" w:space="0" w:color="000000"/>
              <w:right w:val="single" w:sz="4" w:space="0" w:color="000000"/>
            </w:tcBorders>
          </w:tcPr>
          <w:p w:rsidR="00572C65" w:rsidRDefault="000924CD">
            <w:pPr>
              <w:pStyle w:val="TableParagraph"/>
              <w:spacing w:line="265" w:lineRule="exact"/>
              <w:ind w:left="112"/>
              <w:rPr>
                <w:rFonts w:ascii="Calibri"/>
              </w:rPr>
            </w:pPr>
            <w:r>
              <w:rPr>
                <w:rFonts w:ascii="Calibri"/>
              </w:rPr>
              <w:t>1750</w:t>
            </w:r>
          </w:p>
        </w:tc>
        <w:tc>
          <w:tcPr>
            <w:tcW w:w="679" w:type="dxa"/>
            <w:tcBorders>
              <w:top w:val="single" w:sz="4" w:space="0" w:color="000000"/>
              <w:left w:val="single" w:sz="4" w:space="0" w:color="000000"/>
              <w:bottom w:val="single" w:sz="4" w:space="0" w:color="000000"/>
              <w:right w:val="single" w:sz="4" w:space="0" w:color="000000"/>
            </w:tcBorders>
          </w:tcPr>
          <w:p w:rsidR="00572C65" w:rsidRDefault="000924CD">
            <w:pPr>
              <w:pStyle w:val="TableParagraph"/>
              <w:spacing w:line="265" w:lineRule="exact"/>
              <w:ind w:left="110"/>
              <w:rPr>
                <w:rFonts w:ascii="Calibri"/>
              </w:rPr>
            </w:pPr>
            <w:r>
              <w:rPr>
                <w:rFonts w:ascii="Calibri"/>
              </w:rPr>
              <w:t>1950</w:t>
            </w:r>
          </w:p>
        </w:tc>
        <w:tc>
          <w:tcPr>
            <w:tcW w:w="679" w:type="dxa"/>
            <w:tcBorders>
              <w:top w:val="single" w:sz="4" w:space="0" w:color="000000"/>
              <w:left w:val="single" w:sz="4" w:space="0" w:color="000000"/>
              <w:bottom w:val="single" w:sz="4" w:space="0" w:color="000000"/>
              <w:right w:val="single" w:sz="4" w:space="0" w:color="000000"/>
            </w:tcBorders>
          </w:tcPr>
          <w:p w:rsidR="00572C65" w:rsidRDefault="000924CD">
            <w:pPr>
              <w:pStyle w:val="TableParagraph"/>
              <w:spacing w:line="265" w:lineRule="exact"/>
              <w:ind w:left="111"/>
              <w:rPr>
                <w:rFonts w:ascii="Calibri"/>
              </w:rPr>
            </w:pPr>
            <w:r>
              <w:rPr>
                <w:rFonts w:ascii="Calibri"/>
              </w:rPr>
              <w:t>1960</w:t>
            </w:r>
          </w:p>
        </w:tc>
        <w:tc>
          <w:tcPr>
            <w:tcW w:w="681" w:type="dxa"/>
            <w:tcBorders>
              <w:top w:val="single" w:sz="4" w:space="0" w:color="000000"/>
              <w:left w:val="single" w:sz="4" w:space="0" w:color="000000"/>
              <w:bottom w:val="single" w:sz="4" w:space="0" w:color="000000"/>
              <w:right w:val="single" w:sz="4" w:space="0" w:color="000000"/>
            </w:tcBorders>
          </w:tcPr>
          <w:p w:rsidR="00572C65" w:rsidRDefault="000924CD">
            <w:pPr>
              <w:pStyle w:val="TableParagraph"/>
              <w:spacing w:line="265" w:lineRule="exact"/>
              <w:ind w:left="113"/>
              <w:rPr>
                <w:rFonts w:ascii="Calibri"/>
              </w:rPr>
            </w:pPr>
            <w:r>
              <w:rPr>
                <w:rFonts w:ascii="Calibri"/>
              </w:rPr>
              <w:t>1970</w:t>
            </w:r>
          </w:p>
        </w:tc>
        <w:tc>
          <w:tcPr>
            <w:tcW w:w="679" w:type="dxa"/>
            <w:tcBorders>
              <w:top w:val="single" w:sz="4" w:space="0" w:color="000000"/>
              <w:left w:val="single" w:sz="4" w:space="0" w:color="000000"/>
              <w:bottom w:val="single" w:sz="4" w:space="0" w:color="000000"/>
              <w:right w:val="single" w:sz="4" w:space="0" w:color="000000"/>
            </w:tcBorders>
          </w:tcPr>
          <w:p w:rsidR="00572C65" w:rsidRDefault="000924CD">
            <w:pPr>
              <w:pStyle w:val="TableParagraph"/>
              <w:spacing w:line="265" w:lineRule="exact"/>
              <w:ind w:left="111"/>
              <w:rPr>
                <w:rFonts w:ascii="Calibri"/>
              </w:rPr>
            </w:pPr>
            <w:r>
              <w:rPr>
                <w:rFonts w:ascii="Calibri"/>
              </w:rPr>
              <w:t>2115</w:t>
            </w:r>
          </w:p>
        </w:tc>
        <w:tc>
          <w:tcPr>
            <w:tcW w:w="679" w:type="dxa"/>
            <w:tcBorders>
              <w:top w:val="single" w:sz="4" w:space="0" w:color="000000"/>
              <w:left w:val="single" w:sz="4" w:space="0" w:color="000000"/>
              <w:bottom w:val="single" w:sz="4" w:space="0" w:color="000000"/>
              <w:right w:val="single" w:sz="4" w:space="0" w:color="000000"/>
            </w:tcBorders>
          </w:tcPr>
          <w:p w:rsidR="00572C65" w:rsidRDefault="000924CD">
            <w:pPr>
              <w:pStyle w:val="TableParagraph"/>
              <w:spacing w:line="265" w:lineRule="exact"/>
              <w:ind w:left="112"/>
              <w:rPr>
                <w:rFonts w:ascii="Calibri"/>
              </w:rPr>
            </w:pPr>
            <w:r>
              <w:rPr>
                <w:rFonts w:ascii="Calibri"/>
              </w:rPr>
              <w:t>2155</w:t>
            </w:r>
          </w:p>
        </w:tc>
        <w:tc>
          <w:tcPr>
            <w:tcW w:w="681" w:type="dxa"/>
            <w:tcBorders>
              <w:top w:val="single" w:sz="4" w:space="0" w:color="000000"/>
              <w:left w:val="single" w:sz="4" w:space="0" w:color="000000"/>
              <w:bottom w:val="single" w:sz="4" w:space="0" w:color="000000"/>
              <w:right w:val="single" w:sz="4" w:space="0" w:color="000000"/>
            </w:tcBorders>
          </w:tcPr>
          <w:p w:rsidR="00572C65" w:rsidRDefault="000924CD">
            <w:pPr>
              <w:pStyle w:val="TableParagraph"/>
              <w:spacing w:line="265" w:lineRule="exact"/>
              <w:ind w:left="114"/>
              <w:rPr>
                <w:rFonts w:ascii="Calibri"/>
              </w:rPr>
            </w:pPr>
            <w:r>
              <w:rPr>
                <w:rFonts w:ascii="Calibri"/>
              </w:rPr>
              <w:t>2155</w:t>
            </w:r>
          </w:p>
        </w:tc>
        <w:tc>
          <w:tcPr>
            <w:tcW w:w="679" w:type="dxa"/>
            <w:tcBorders>
              <w:top w:val="single" w:sz="4" w:space="0" w:color="000000"/>
              <w:left w:val="single" w:sz="4" w:space="0" w:color="000000"/>
              <w:bottom w:val="single" w:sz="4" w:space="0" w:color="000000"/>
            </w:tcBorders>
          </w:tcPr>
          <w:p w:rsidR="00572C65" w:rsidRDefault="000924CD">
            <w:pPr>
              <w:pStyle w:val="TableParagraph"/>
              <w:spacing w:line="265" w:lineRule="exact"/>
              <w:ind w:left="112"/>
              <w:rPr>
                <w:rFonts w:ascii="Calibri"/>
              </w:rPr>
            </w:pPr>
            <w:r>
              <w:rPr>
                <w:rFonts w:ascii="Calibri"/>
              </w:rPr>
              <w:t>2500</w:t>
            </w:r>
          </w:p>
        </w:tc>
      </w:tr>
      <w:tr w:rsidR="00572C65">
        <w:trPr>
          <w:trHeight w:val="340"/>
        </w:trPr>
        <w:tc>
          <w:tcPr>
            <w:tcW w:w="2748" w:type="dxa"/>
            <w:tcBorders>
              <w:top w:val="single" w:sz="4" w:space="0" w:color="000000"/>
              <w:bottom w:val="single" w:sz="4" w:space="0" w:color="000000"/>
              <w:right w:val="single" w:sz="4" w:space="0" w:color="000000"/>
            </w:tcBorders>
          </w:tcPr>
          <w:p w:rsidR="00572C65" w:rsidRDefault="000924CD">
            <w:pPr>
              <w:pStyle w:val="TableParagraph"/>
              <w:spacing w:line="265" w:lineRule="exact"/>
              <w:ind w:left="92"/>
              <w:rPr>
                <w:rFonts w:ascii="Calibri"/>
              </w:rPr>
            </w:pPr>
            <w:r>
              <w:rPr>
                <w:rFonts w:ascii="Calibri"/>
              </w:rPr>
              <w:t>Висота</w:t>
            </w:r>
            <w:r>
              <w:rPr>
                <w:rFonts w:ascii="Calibri"/>
              </w:rPr>
              <w:t xml:space="preserve"> </w:t>
            </w:r>
            <w:r>
              <w:rPr>
                <w:rFonts w:ascii="Calibri"/>
              </w:rPr>
              <w:t>вентилятора</w:t>
            </w:r>
            <w:r>
              <w:rPr>
                <w:rFonts w:ascii="Calibri"/>
              </w:rPr>
              <w:t xml:space="preserve"> D</w:t>
            </w:r>
          </w:p>
        </w:tc>
        <w:tc>
          <w:tcPr>
            <w:tcW w:w="852" w:type="dxa"/>
            <w:tcBorders>
              <w:top w:val="single" w:sz="4" w:space="0" w:color="000000"/>
              <w:left w:val="single" w:sz="4" w:space="0" w:color="000000"/>
              <w:bottom w:val="single" w:sz="4" w:space="0" w:color="000000"/>
              <w:right w:val="single" w:sz="4" w:space="0" w:color="000000"/>
            </w:tcBorders>
          </w:tcPr>
          <w:p w:rsidR="00572C65" w:rsidRDefault="000924CD">
            <w:pPr>
              <w:pStyle w:val="TableParagraph"/>
              <w:spacing w:line="265" w:lineRule="exact"/>
              <w:ind w:left="110"/>
              <w:rPr>
                <w:rFonts w:ascii="Calibri"/>
              </w:rPr>
            </w:pPr>
            <w:r>
              <w:rPr>
                <w:rFonts w:ascii="Calibri"/>
              </w:rPr>
              <w:t>(</w:t>
            </w:r>
            <w:r>
              <w:rPr>
                <w:rFonts w:ascii="Calibri"/>
              </w:rPr>
              <w:t>мм</w:t>
            </w:r>
            <w:r>
              <w:rPr>
                <w:rFonts w:ascii="Calibri"/>
              </w:rPr>
              <w:t>)</w:t>
            </w:r>
          </w:p>
        </w:tc>
        <w:tc>
          <w:tcPr>
            <w:tcW w:w="679" w:type="dxa"/>
            <w:tcBorders>
              <w:top w:val="single" w:sz="4" w:space="0" w:color="000000"/>
              <w:left w:val="single" w:sz="4" w:space="0" w:color="000000"/>
              <w:bottom w:val="single" w:sz="4" w:space="0" w:color="000000"/>
              <w:right w:val="single" w:sz="4" w:space="0" w:color="000000"/>
            </w:tcBorders>
          </w:tcPr>
          <w:p w:rsidR="00572C65" w:rsidRDefault="000924CD">
            <w:pPr>
              <w:pStyle w:val="TableParagraph"/>
              <w:spacing w:line="265" w:lineRule="exact"/>
              <w:ind w:left="110"/>
              <w:rPr>
                <w:rFonts w:ascii="Calibri"/>
              </w:rPr>
            </w:pPr>
            <w:r>
              <w:rPr>
                <w:rFonts w:ascii="Calibri"/>
              </w:rPr>
              <w:t>200</w:t>
            </w:r>
          </w:p>
        </w:tc>
        <w:tc>
          <w:tcPr>
            <w:tcW w:w="681" w:type="dxa"/>
            <w:tcBorders>
              <w:top w:val="single" w:sz="4" w:space="0" w:color="000000"/>
              <w:left w:val="single" w:sz="4" w:space="0" w:color="000000"/>
              <w:bottom w:val="single" w:sz="4" w:space="0" w:color="000000"/>
              <w:right w:val="single" w:sz="4" w:space="0" w:color="000000"/>
            </w:tcBorders>
          </w:tcPr>
          <w:p w:rsidR="00572C65" w:rsidRDefault="000924CD">
            <w:pPr>
              <w:pStyle w:val="TableParagraph"/>
              <w:spacing w:line="265" w:lineRule="exact"/>
              <w:ind w:left="112"/>
              <w:rPr>
                <w:rFonts w:ascii="Calibri"/>
              </w:rPr>
            </w:pPr>
            <w:r>
              <w:rPr>
                <w:rFonts w:ascii="Calibri"/>
              </w:rPr>
              <w:t>200</w:t>
            </w:r>
          </w:p>
        </w:tc>
        <w:tc>
          <w:tcPr>
            <w:tcW w:w="679" w:type="dxa"/>
            <w:tcBorders>
              <w:top w:val="single" w:sz="4" w:space="0" w:color="000000"/>
              <w:left w:val="single" w:sz="4" w:space="0" w:color="000000"/>
              <w:bottom w:val="single" w:sz="4" w:space="0" w:color="000000"/>
              <w:right w:val="single" w:sz="4" w:space="0" w:color="000000"/>
            </w:tcBorders>
          </w:tcPr>
          <w:p w:rsidR="00572C65" w:rsidRDefault="000924CD">
            <w:pPr>
              <w:pStyle w:val="TableParagraph"/>
              <w:spacing w:line="265" w:lineRule="exact"/>
              <w:ind w:left="110"/>
              <w:rPr>
                <w:rFonts w:ascii="Calibri"/>
              </w:rPr>
            </w:pPr>
            <w:r>
              <w:rPr>
                <w:rFonts w:ascii="Calibri"/>
              </w:rPr>
              <w:t>200</w:t>
            </w:r>
          </w:p>
        </w:tc>
        <w:tc>
          <w:tcPr>
            <w:tcW w:w="679" w:type="dxa"/>
            <w:tcBorders>
              <w:top w:val="single" w:sz="4" w:space="0" w:color="000000"/>
              <w:left w:val="single" w:sz="4" w:space="0" w:color="000000"/>
              <w:bottom w:val="single" w:sz="4" w:space="0" w:color="000000"/>
              <w:right w:val="single" w:sz="4" w:space="0" w:color="000000"/>
            </w:tcBorders>
          </w:tcPr>
          <w:p w:rsidR="00572C65" w:rsidRDefault="000924CD">
            <w:pPr>
              <w:pStyle w:val="TableParagraph"/>
              <w:spacing w:line="265" w:lineRule="exact"/>
              <w:ind w:left="111"/>
              <w:rPr>
                <w:rFonts w:ascii="Calibri"/>
              </w:rPr>
            </w:pPr>
            <w:r>
              <w:rPr>
                <w:rFonts w:ascii="Calibri"/>
              </w:rPr>
              <w:t>200</w:t>
            </w:r>
          </w:p>
        </w:tc>
        <w:tc>
          <w:tcPr>
            <w:tcW w:w="681" w:type="dxa"/>
            <w:tcBorders>
              <w:top w:val="single" w:sz="4" w:space="0" w:color="000000"/>
              <w:left w:val="single" w:sz="4" w:space="0" w:color="000000"/>
              <w:bottom w:val="single" w:sz="4" w:space="0" w:color="000000"/>
              <w:right w:val="single" w:sz="4" w:space="0" w:color="000000"/>
            </w:tcBorders>
          </w:tcPr>
          <w:p w:rsidR="00572C65" w:rsidRDefault="000924CD">
            <w:pPr>
              <w:pStyle w:val="TableParagraph"/>
              <w:spacing w:line="265" w:lineRule="exact"/>
              <w:ind w:left="113"/>
              <w:rPr>
                <w:rFonts w:ascii="Calibri"/>
              </w:rPr>
            </w:pPr>
            <w:r>
              <w:rPr>
                <w:rFonts w:ascii="Calibri"/>
              </w:rPr>
              <w:t>200</w:t>
            </w:r>
          </w:p>
        </w:tc>
        <w:tc>
          <w:tcPr>
            <w:tcW w:w="679" w:type="dxa"/>
            <w:tcBorders>
              <w:top w:val="single" w:sz="4" w:space="0" w:color="000000"/>
              <w:left w:val="single" w:sz="4" w:space="0" w:color="000000"/>
              <w:bottom w:val="single" w:sz="4" w:space="0" w:color="000000"/>
              <w:right w:val="single" w:sz="4" w:space="0" w:color="000000"/>
            </w:tcBorders>
          </w:tcPr>
          <w:p w:rsidR="00572C65" w:rsidRDefault="000924CD">
            <w:pPr>
              <w:pStyle w:val="TableParagraph"/>
              <w:spacing w:line="265" w:lineRule="exact"/>
              <w:ind w:left="111"/>
              <w:rPr>
                <w:rFonts w:ascii="Calibri"/>
              </w:rPr>
            </w:pPr>
            <w:r>
              <w:rPr>
                <w:rFonts w:ascii="Calibri"/>
              </w:rPr>
              <w:t>200</w:t>
            </w:r>
          </w:p>
        </w:tc>
        <w:tc>
          <w:tcPr>
            <w:tcW w:w="679" w:type="dxa"/>
            <w:tcBorders>
              <w:top w:val="single" w:sz="4" w:space="0" w:color="000000"/>
              <w:left w:val="single" w:sz="4" w:space="0" w:color="000000"/>
              <w:bottom w:val="single" w:sz="4" w:space="0" w:color="000000"/>
              <w:right w:val="single" w:sz="4" w:space="0" w:color="000000"/>
            </w:tcBorders>
          </w:tcPr>
          <w:p w:rsidR="00572C65" w:rsidRDefault="000924CD">
            <w:pPr>
              <w:pStyle w:val="TableParagraph"/>
              <w:spacing w:line="265" w:lineRule="exact"/>
              <w:ind w:left="112"/>
              <w:rPr>
                <w:rFonts w:ascii="Calibri"/>
              </w:rPr>
            </w:pPr>
            <w:r>
              <w:rPr>
                <w:rFonts w:ascii="Calibri"/>
              </w:rPr>
              <w:t>200</w:t>
            </w:r>
          </w:p>
        </w:tc>
        <w:tc>
          <w:tcPr>
            <w:tcW w:w="681" w:type="dxa"/>
            <w:tcBorders>
              <w:top w:val="single" w:sz="4" w:space="0" w:color="000000"/>
              <w:left w:val="single" w:sz="4" w:space="0" w:color="000000"/>
              <w:bottom w:val="single" w:sz="4" w:space="0" w:color="000000"/>
              <w:right w:val="single" w:sz="4" w:space="0" w:color="000000"/>
            </w:tcBorders>
          </w:tcPr>
          <w:p w:rsidR="00572C65" w:rsidRDefault="000924CD">
            <w:pPr>
              <w:pStyle w:val="TableParagraph"/>
              <w:spacing w:line="265" w:lineRule="exact"/>
              <w:ind w:left="114"/>
              <w:rPr>
                <w:rFonts w:ascii="Calibri"/>
              </w:rPr>
            </w:pPr>
            <w:r>
              <w:rPr>
                <w:rFonts w:ascii="Calibri"/>
              </w:rPr>
              <w:t>200</w:t>
            </w:r>
          </w:p>
        </w:tc>
        <w:tc>
          <w:tcPr>
            <w:tcW w:w="679" w:type="dxa"/>
            <w:tcBorders>
              <w:top w:val="single" w:sz="4" w:space="0" w:color="000000"/>
              <w:left w:val="single" w:sz="4" w:space="0" w:color="000000"/>
              <w:bottom w:val="single" w:sz="4" w:space="0" w:color="000000"/>
            </w:tcBorders>
          </w:tcPr>
          <w:p w:rsidR="00572C65" w:rsidRDefault="000924CD">
            <w:pPr>
              <w:pStyle w:val="TableParagraph"/>
              <w:spacing w:line="265" w:lineRule="exact"/>
              <w:ind w:left="112"/>
              <w:rPr>
                <w:rFonts w:ascii="Calibri"/>
              </w:rPr>
            </w:pPr>
            <w:r>
              <w:rPr>
                <w:rFonts w:ascii="Calibri"/>
              </w:rPr>
              <w:t>200</w:t>
            </w:r>
          </w:p>
        </w:tc>
      </w:tr>
      <w:tr w:rsidR="00572C65">
        <w:trPr>
          <w:trHeight w:val="340"/>
        </w:trPr>
        <w:tc>
          <w:tcPr>
            <w:tcW w:w="2748" w:type="dxa"/>
            <w:tcBorders>
              <w:top w:val="single" w:sz="4" w:space="0" w:color="000000"/>
              <w:bottom w:val="single" w:sz="4" w:space="0" w:color="000000"/>
              <w:right w:val="single" w:sz="4" w:space="0" w:color="000000"/>
            </w:tcBorders>
          </w:tcPr>
          <w:p w:rsidR="00572C65" w:rsidRDefault="000924CD">
            <w:pPr>
              <w:pStyle w:val="TableParagraph"/>
              <w:spacing w:line="227" w:lineRule="exact"/>
              <w:ind w:left="92"/>
              <w:rPr>
                <w:sz w:val="20"/>
              </w:rPr>
            </w:pPr>
            <w:r>
              <w:rPr>
                <w:sz w:val="20"/>
              </w:rPr>
              <w:t>Висота наповнення/зливу</w:t>
            </w:r>
          </w:p>
        </w:tc>
        <w:tc>
          <w:tcPr>
            <w:tcW w:w="852" w:type="dxa"/>
            <w:tcBorders>
              <w:top w:val="single" w:sz="4" w:space="0" w:color="000000"/>
              <w:left w:val="single" w:sz="4" w:space="0" w:color="000000"/>
              <w:bottom w:val="single" w:sz="4" w:space="0" w:color="000000"/>
              <w:right w:val="single" w:sz="4" w:space="0" w:color="000000"/>
            </w:tcBorders>
          </w:tcPr>
          <w:p w:rsidR="00572C65" w:rsidRDefault="000924CD">
            <w:pPr>
              <w:pStyle w:val="TableParagraph"/>
              <w:spacing w:line="265" w:lineRule="exact"/>
              <w:ind w:left="110"/>
              <w:rPr>
                <w:rFonts w:ascii="Calibri"/>
              </w:rPr>
            </w:pPr>
            <w:r>
              <w:rPr>
                <w:rFonts w:ascii="Calibri"/>
              </w:rPr>
              <w:t>(</w:t>
            </w:r>
            <w:r>
              <w:rPr>
                <w:rFonts w:ascii="Calibri"/>
              </w:rPr>
              <w:t>мм</w:t>
            </w:r>
            <w:r>
              <w:rPr>
                <w:rFonts w:ascii="Calibri"/>
              </w:rPr>
              <w:t>)</w:t>
            </w:r>
          </w:p>
        </w:tc>
        <w:tc>
          <w:tcPr>
            <w:tcW w:w="679" w:type="dxa"/>
            <w:tcBorders>
              <w:top w:val="single" w:sz="4" w:space="0" w:color="000000"/>
              <w:left w:val="single" w:sz="4" w:space="0" w:color="000000"/>
              <w:bottom w:val="single" w:sz="4" w:space="0" w:color="000000"/>
              <w:right w:val="single" w:sz="4" w:space="0" w:color="000000"/>
            </w:tcBorders>
          </w:tcPr>
          <w:p w:rsidR="00572C65" w:rsidRDefault="000924CD">
            <w:pPr>
              <w:pStyle w:val="TableParagraph"/>
              <w:spacing w:line="265" w:lineRule="exact"/>
              <w:ind w:left="110"/>
              <w:rPr>
                <w:rFonts w:ascii="Calibri"/>
              </w:rPr>
            </w:pPr>
            <w:r>
              <w:rPr>
                <w:rFonts w:ascii="Calibri"/>
              </w:rPr>
              <w:t>330</w:t>
            </w:r>
          </w:p>
        </w:tc>
        <w:tc>
          <w:tcPr>
            <w:tcW w:w="681" w:type="dxa"/>
            <w:tcBorders>
              <w:top w:val="single" w:sz="4" w:space="0" w:color="000000"/>
              <w:left w:val="single" w:sz="4" w:space="0" w:color="000000"/>
              <w:bottom w:val="single" w:sz="4" w:space="0" w:color="000000"/>
              <w:right w:val="single" w:sz="4" w:space="0" w:color="000000"/>
            </w:tcBorders>
          </w:tcPr>
          <w:p w:rsidR="00572C65" w:rsidRDefault="000924CD">
            <w:pPr>
              <w:pStyle w:val="TableParagraph"/>
              <w:spacing w:line="265" w:lineRule="exact"/>
              <w:ind w:left="112"/>
              <w:rPr>
                <w:rFonts w:ascii="Calibri"/>
              </w:rPr>
            </w:pPr>
            <w:r>
              <w:rPr>
                <w:rFonts w:ascii="Calibri"/>
              </w:rPr>
              <w:t>330</w:t>
            </w:r>
          </w:p>
        </w:tc>
        <w:tc>
          <w:tcPr>
            <w:tcW w:w="679" w:type="dxa"/>
            <w:tcBorders>
              <w:top w:val="single" w:sz="4" w:space="0" w:color="000000"/>
              <w:left w:val="single" w:sz="4" w:space="0" w:color="000000"/>
              <w:bottom w:val="single" w:sz="4" w:space="0" w:color="000000"/>
              <w:right w:val="single" w:sz="4" w:space="0" w:color="000000"/>
            </w:tcBorders>
          </w:tcPr>
          <w:p w:rsidR="00572C65" w:rsidRDefault="000924CD">
            <w:pPr>
              <w:pStyle w:val="TableParagraph"/>
              <w:spacing w:line="265" w:lineRule="exact"/>
              <w:ind w:left="110"/>
              <w:rPr>
                <w:rFonts w:ascii="Calibri"/>
              </w:rPr>
            </w:pPr>
            <w:r>
              <w:rPr>
                <w:rFonts w:ascii="Calibri"/>
              </w:rPr>
              <w:t>330</w:t>
            </w:r>
          </w:p>
        </w:tc>
        <w:tc>
          <w:tcPr>
            <w:tcW w:w="679" w:type="dxa"/>
            <w:tcBorders>
              <w:top w:val="single" w:sz="4" w:space="0" w:color="000000"/>
              <w:left w:val="single" w:sz="4" w:space="0" w:color="000000"/>
              <w:bottom w:val="single" w:sz="4" w:space="0" w:color="000000"/>
              <w:right w:val="single" w:sz="4" w:space="0" w:color="000000"/>
            </w:tcBorders>
          </w:tcPr>
          <w:p w:rsidR="00572C65" w:rsidRDefault="000924CD">
            <w:pPr>
              <w:pStyle w:val="TableParagraph"/>
              <w:spacing w:line="265" w:lineRule="exact"/>
              <w:ind w:left="111"/>
              <w:rPr>
                <w:rFonts w:ascii="Calibri"/>
              </w:rPr>
            </w:pPr>
            <w:r>
              <w:rPr>
                <w:rFonts w:ascii="Calibri"/>
              </w:rPr>
              <w:t>330</w:t>
            </w:r>
          </w:p>
        </w:tc>
        <w:tc>
          <w:tcPr>
            <w:tcW w:w="681" w:type="dxa"/>
            <w:tcBorders>
              <w:top w:val="single" w:sz="4" w:space="0" w:color="000000"/>
              <w:left w:val="single" w:sz="4" w:space="0" w:color="000000"/>
              <w:bottom w:val="single" w:sz="4" w:space="0" w:color="000000"/>
              <w:right w:val="single" w:sz="4" w:space="0" w:color="000000"/>
            </w:tcBorders>
          </w:tcPr>
          <w:p w:rsidR="00572C65" w:rsidRDefault="000924CD">
            <w:pPr>
              <w:pStyle w:val="TableParagraph"/>
              <w:spacing w:line="265" w:lineRule="exact"/>
              <w:ind w:left="113"/>
              <w:rPr>
                <w:rFonts w:ascii="Calibri"/>
              </w:rPr>
            </w:pPr>
            <w:r>
              <w:rPr>
                <w:rFonts w:ascii="Calibri"/>
              </w:rPr>
              <w:t>360</w:t>
            </w:r>
          </w:p>
        </w:tc>
        <w:tc>
          <w:tcPr>
            <w:tcW w:w="679" w:type="dxa"/>
            <w:tcBorders>
              <w:top w:val="single" w:sz="4" w:space="0" w:color="000000"/>
              <w:left w:val="single" w:sz="4" w:space="0" w:color="000000"/>
              <w:bottom w:val="single" w:sz="4" w:space="0" w:color="000000"/>
              <w:right w:val="single" w:sz="4" w:space="0" w:color="000000"/>
            </w:tcBorders>
          </w:tcPr>
          <w:p w:rsidR="00572C65" w:rsidRDefault="000924CD">
            <w:pPr>
              <w:pStyle w:val="TableParagraph"/>
              <w:spacing w:line="265" w:lineRule="exact"/>
              <w:ind w:left="111"/>
              <w:rPr>
                <w:rFonts w:ascii="Calibri"/>
              </w:rPr>
            </w:pPr>
            <w:r>
              <w:rPr>
                <w:rFonts w:ascii="Calibri"/>
              </w:rPr>
              <w:t>360</w:t>
            </w:r>
          </w:p>
        </w:tc>
        <w:tc>
          <w:tcPr>
            <w:tcW w:w="679" w:type="dxa"/>
            <w:tcBorders>
              <w:top w:val="single" w:sz="4" w:space="0" w:color="000000"/>
              <w:left w:val="single" w:sz="4" w:space="0" w:color="000000"/>
              <w:bottom w:val="single" w:sz="4" w:space="0" w:color="000000"/>
              <w:right w:val="single" w:sz="4" w:space="0" w:color="000000"/>
            </w:tcBorders>
          </w:tcPr>
          <w:p w:rsidR="00572C65" w:rsidRDefault="000924CD">
            <w:pPr>
              <w:pStyle w:val="TableParagraph"/>
              <w:spacing w:line="265" w:lineRule="exact"/>
              <w:ind w:left="112"/>
              <w:rPr>
                <w:rFonts w:ascii="Calibri"/>
              </w:rPr>
            </w:pPr>
            <w:r>
              <w:rPr>
                <w:rFonts w:ascii="Calibri"/>
              </w:rPr>
              <w:t>360</w:t>
            </w:r>
          </w:p>
        </w:tc>
        <w:tc>
          <w:tcPr>
            <w:tcW w:w="681" w:type="dxa"/>
            <w:tcBorders>
              <w:top w:val="single" w:sz="4" w:space="0" w:color="000000"/>
              <w:left w:val="single" w:sz="4" w:space="0" w:color="000000"/>
              <w:bottom w:val="single" w:sz="4" w:space="0" w:color="000000"/>
              <w:right w:val="single" w:sz="4" w:space="0" w:color="000000"/>
            </w:tcBorders>
          </w:tcPr>
          <w:p w:rsidR="00572C65" w:rsidRDefault="000924CD">
            <w:pPr>
              <w:pStyle w:val="TableParagraph"/>
              <w:spacing w:line="265" w:lineRule="exact"/>
              <w:ind w:left="114"/>
              <w:rPr>
                <w:rFonts w:ascii="Calibri"/>
              </w:rPr>
            </w:pPr>
            <w:r>
              <w:rPr>
                <w:rFonts w:ascii="Calibri"/>
              </w:rPr>
              <w:t>360</w:t>
            </w:r>
          </w:p>
        </w:tc>
        <w:tc>
          <w:tcPr>
            <w:tcW w:w="679" w:type="dxa"/>
            <w:tcBorders>
              <w:top w:val="single" w:sz="4" w:space="0" w:color="000000"/>
              <w:left w:val="single" w:sz="4" w:space="0" w:color="000000"/>
              <w:bottom w:val="single" w:sz="4" w:space="0" w:color="000000"/>
            </w:tcBorders>
          </w:tcPr>
          <w:p w:rsidR="00572C65" w:rsidRDefault="000924CD">
            <w:pPr>
              <w:pStyle w:val="TableParagraph"/>
              <w:spacing w:line="265" w:lineRule="exact"/>
              <w:ind w:left="112"/>
              <w:rPr>
                <w:rFonts w:ascii="Calibri"/>
              </w:rPr>
            </w:pPr>
            <w:r>
              <w:rPr>
                <w:rFonts w:ascii="Calibri"/>
              </w:rPr>
              <w:t>360</w:t>
            </w:r>
          </w:p>
        </w:tc>
      </w:tr>
      <w:tr w:rsidR="00572C65">
        <w:trPr>
          <w:trHeight w:val="338"/>
        </w:trPr>
        <w:tc>
          <w:tcPr>
            <w:tcW w:w="2748" w:type="dxa"/>
            <w:tcBorders>
              <w:top w:val="single" w:sz="4" w:space="0" w:color="000000"/>
              <w:bottom w:val="single" w:sz="4" w:space="0" w:color="000000"/>
              <w:right w:val="single" w:sz="4" w:space="0" w:color="000000"/>
            </w:tcBorders>
          </w:tcPr>
          <w:p w:rsidR="00572C65" w:rsidRDefault="000924CD">
            <w:pPr>
              <w:pStyle w:val="TableParagraph"/>
              <w:spacing w:line="265" w:lineRule="exact"/>
              <w:ind w:left="92"/>
              <w:rPr>
                <w:rFonts w:ascii="Calibri"/>
              </w:rPr>
            </w:pPr>
            <w:r>
              <w:rPr>
                <w:rFonts w:ascii="Calibri"/>
              </w:rPr>
              <w:t>Висота</w:t>
            </w:r>
            <w:r>
              <w:rPr>
                <w:rFonts w:ascii="Calibri"/>
              </w:rPr>
              <w:t xml:space="preserve"> </w:t>
            </w:r>
            <w:r>
              <w:rPr>
                <w:rFonts w:ascii="Calibri"/>
              </w:rPr>
              <w:t>лінії</w:t>
            </w:r>
            <w:r>
              <w:rPr>
                <w:rFonts w:ascii="Calibri"/>
              </w:rPr>
              <w:t xml:space="preserve"> </w:t>
            </w:r>
            <w:r>
              <w:rPr>
                <w:rFonts w:ascii="Calibri"/>
              </w:rPr>
              <w:t>гарячої</w:t>
            </w:r>
            <w:r>
              <w:rPr>
                <w:rFonts w:ascii="Calibri"/>
              </w:rPr>
              <w:t xml:space="preserve"> </w:t>
            </w:r>
            <w:r>
              <w:rPr>
                <w:rFonts w:ascii="Calibri"/>
              </w:rPr>
              <w:t>води</w:t>
            </w:r>
          </w:p>
        </w:tc>
        <w:tc>
          <w:tcPr>
            <w:tcW w:w="852" w:type="dxa"/>
            <w:tcBorders>
              <w:top w:val="single" w:sz="4" w:space="0" w:color="000000"/>
              <w:left w:val="single" w:sz="4" w:space="0" w:color="000000"/>
              <w:bottom w:val="single" w:sz="4" w:space="0" w:color="000000"/>
              <w:right w:val="single" w:sz="4" w:space="0" w:color="000000"/>
            </w:tcBorders>
          </w:tcPr>
          <w:p w:rsidR="00572C65" w:rsidRDefault="000924CD">
            <w:pPr>
              <w:pStyle w:val="TableParagraph"/>
              <w:spacing w:line="265" w:lineRule="exact"/>
              <w:ind w:left="110"/>
              <w:rPr>
                <w:rFonts w:ascii="Calibri"/>
              </w:rPr>
            </w:pPr>
            <w:r>
              <w:rPr>
                <w:rFonts w:ascii="Calibri"/>
              </w:rPr>
              <w:t>(</w:t>
            </w:r>
            <w:r>
              <w:rPr>
                <w:rFonts w:ascii="Calibri"/>
              </w:rPr>
              <w:t>мм</w:t>
            </w:r>
            <w:r>
              <w:rPr>
                <w:rFonts w:ascii="Calibri"/>
              </w:rPr>
              <w:t>)</w:t>
            </w:r>
          </w:p>
        </w:tc>
        <w:tc>
          <w:tcPr>
            <w:tcW w:w="679" w:type="dxa"/>
            <w:tcBorders>
              <w:top w:val="single" w:sz="4" w:space="0" w:color="000000"/>
              <w:left w:val="single" w:sz="4" w:space="0" w:color="000000"/>
              <w:bottom w:val="single" w:sz="4" w:space="0" w:color="000000"/>
              <w:right w:val="single" w:sz="4" w:space="0" w:color="000000"/>
            </w:tcBorders>
          </w:tcPr>
          <w:p w:rsidR="00572C65" w:rsidRDefault="000924CD">
            <w:pPr>
              <w:pStyle w:val="TableParagraph"/>
              <w:spacing w:line="265" w:lineRule="exact"/>
              <w:ind w:left="110"/>
              <w:rPr>
                <w:rFonts w:ascii="Calibri"/>
              </w:rPr>
            </w:pPr>
            <w:r>
              <w:rPr>
                <w:rFonts w:ascii="Calibri"/>
              </w:rPr>
              <w:t>1800</w:t>
            </w:r>
          </w:p>
        </w:tc>
        <w:tc>
          <w:tcPr>
            <w:tcW w:w="681" w:type="dxa"/>
            <w:tcBorders>
              <w:top w:val="single" w:sz="4" w:space="0" w:color="000000"/>
              <w:left w:val="single" w:sz="4" w:space="0" w:color="000000"/>
              <w:bottom w:val="single" w:sz="4" w:space="0" w:color="000000"/>
              <w:right w:val="single" w:sz="4" w:space="0" w:color="000000"/>
            </w:tcBorders>
          </w:tcPr>
          <w:p w:rsidR="00572C65" w:rsidRDefault="000924CD">
            <w:pPr>
              <w:pStyle w:val="TableParagraph"/>
              <w:spacing w:line="265" w:lineRule="exact"/>
              <w:ind w:left="112"/>
              <w:rPr>
                <w:rFonts w:ascii="Calibri"/>
              </w:rPr>
            </w:pPr>
            <w:r>
              <w:rPr>
                <w:rFonts w:ascii="Calibri"/>
              </w:rPr>
              <w:t>1850</w:t>
            </w:r>
          </w:p>
        </w:tc>
        <w:tc>
          <w:tcPr>
            <w:tcW w:w="679" w:type="dxa"/>
            <w:tcBorders>
              <w:top w:val="single" w:sz="4" w:space="0" w:color="000000"/>
              <w:left w:val="single" w:sz="4" w:space="0" w:color="000000"/>
              <w:bottom w:val="single" w:sz="4" w:space="0" w:color="000000"/>
              <w:right w:val="single" w:sz="4" w:space="0" w:color="000000"/>
            </w:tcBorders>
          </w:tcPr>
          <w:p w:rsidR="00572C65" w:rsidRDefault="000924CD">
            <w:pPr>
              <w:pStyle w:val="TableParagraph"/>
              <w:spacing w:line="265" w:lineRule="exact"/>
              <w:ind w:left="110"/>
              <w:rPr>
                <w:rFonts w:ascii="Calibri"/>
              </w:rPr>
            </w:pPr>
            <w:r>
              <w:rPr>
                <w:rFonts w:ascii="Calibri"/>
              </w:rPr>
              <w:t>2050</w:t>
            </w:r>
          </w:p>
        </w:tc>
        <w:tc>
          <w:tcPr>
            <w:tcW w:w="679" w:type="dxa"/>
            <w:tcBorders>
              <w:top w:val="single" w:sz="4" w:space="0" w:color="000000"/>
              <w:left w:val="single" w:sz="4" w:space="0" w:color="000000"/>
              <w:bottom w:val="single" w:sz="4" w:space="0" w:color="000000"/>
              <w:right w:val="single" w:sz="4" w:space="0" w:color="000000"/>
            </w:tcBorders>
          </w:tcPr>
          <w:p w:rsidR="00572C65" w:rsidRDefault="000924CD">
            <w:pPr>
              <w:pStyle w:val="TableParagraph"/>
              <w:spacing w:line="265" w:lineRule="exact"/>
              <w:ind w:left="111"/>
              <w:rPr>
                <w:rFonts w:ascii="Calibri"/>
              </w:rPr>
            </w:pPr>
            <w:r>
              <w:rPr>
                <w:rFonts w:ascii="Calibri"/>
              </w:rPr>
              <w:t>2250</w:t>
            </w:r>
          </w:p>
        </w:tc>
        <w:tc>
          <w:tcPr>
            <w:tcW w:w="681" w:type="dxa"/>
            <w:tcBorders>
              <w:top w:val="single" w:sz="4" w:space="0" w:color="000000"/>
              <w:left w:val="single" w:sz="4" w:space="0" w:color="000000"/>
              <w:bottom w:val="single" w:sz="4" w:space="0" w:color="000000"/>
              <w:right w:val="single" w:sz="4" w:space="0" w:color="000000"/>
            </w:tcBorders>
          </w:tcPr>
          <w:p w:rsidR="00572C65" w:rsidRDefault="000924CD">
            <w:pPr>
              <w:pStyle w:val="TableParagraph"/>
              <w:spacing w:line="265" w:lineRule="exact"/>
              <w:ind w:left="113"/>
              <w:rPr>
                <w:rFonts w:ascii="Calibri"/>
              </w:rPr>
            </w:pPr>
            <w:r>
              <w:rPr>
                <w:rFonts w:ascii="Calibri"/>
              </w:rPr>
              <w:t>2300</w:t>
            </w:r>
          </w:p>
        </w:tc>
        <w:tc>
          <w:tcPr>
            <w:tcW w:w="679" w:type="dxa"/>
            <w:tcBorders>
              <w:top w:val="single" w:sz="4" w:space="0" w:color="000000"/>
              <w:left w:val="single" w:sz="4" w:space="0" w:color="000000"/>
              <w:bottom w:val="single" w:sz="4" w:space="0" w:color="000000"/>
              <w:right w:val="single" w:sz="4" w:space="0" w:color="000000"/>
            </w:tcBorders>
          </w:tcPr>
          <w:p w:rsidR="00572C65" w:rsidRDefault="000924CD">
            <w:pPr>
              <w:pStyle w:val="TableParagraph"/>
              <w:spacing w:line="265" w:lineRule="exact"/>
              <w:ind w:left="111"/>
              <w:rPr>
                <w:rFonts w:ascii="Calibri"/>
              </w:rPr>
            </w:pPr>
            <w:r>
              <w:rPr>
                <w:rFonts w:ascii="Calibri"/>
              </w:rPr>
              <w:t>2300</w:t>
            </w:r>
          </w:p>
        </w:tc>
        <w:tc>
          <w:tcPr>
            <w:tcW w:w="679" w:type="dxa"/>
            <w:tcBorders>
              <w:top w:val="single" w:sz="4" w:space="0" w:color="000000"/>
              <w:left w:val="single" w:sz="4" w:space="0" w:color="000000"/>
              <w:bottom w:val="single" w:sz="4" w:space="0" w:color="000000"/>
              <w:right w:val="single" w:sz="4" w:space="0" w:color="000000"/>
            </w:tcBorders>
          </w:tcPr>
          <w:p w:rsidR="00572C65" w:rsidRDefault="000924CD">
            <w:pPr>
              <w:pStyle w:val="TableParagraph"/>
              <w:spacing w:line="265" w:lineRule="exact"/>
              <w:ind w:left="112"/>
              <w:rPr>
                <w:rFonts w:ascii="Calibri"/>
              </w:rPr>
            </w:pPr>
            <w:r>
              <w:rPr>
                <w:rFonts w:ascii="Calibri"/>
              </w:rPr>
              <w:t>2350</w:t>
            </w:r>
          </w:p>
        </w:tc>
        <w:tc>
          <w:tcPr>
            <w:tcW w:w="681" w:type="dxa"/>
            <w:tcBorders>
              <w:top w:val="single" w:sz="4" w:space="0" w:color="000000"/>
              <w:left w:val="single" w:sz="4" w:space="0" w:color="000000"/>
              <w:bottom w:val="single" w:sz="4" w:space="0" w:color="000000"/>
              <w:right w:val="single" w:sz="4" w:space="0" w:color="000000"/>
            </w:tcBorders>
          </w:tcPr>
          <w:p w:rsidR="00572C65" w:rsidRDefault="000924CD">
            <w:pPr>
              <w:pStyle w:val="TableParagraph"/>
              <w:spacing w:line="265" w:lineRule="exact"/>
              <w:ind w:left="114"/>
              <w:rPr>
                <w:rFonts w:ascii="Calibri"/>
              </w:rPr>
            </w:pPr>
            <w:r>
              <w:rPr>
                <w:rFonts w:ascii="Calibri"/>
              </w:rPr>
              <w:t>2450</w:t>
            </w:r>
          </w:p>
        </w:tc>
        <w:tc>
          <w:tcPr>
            <w:tcW w:w="679" w:type="dxa"/>
            <w:tcBorders>
              <w:top w:val="single" w:sz="4" w:space="0" w:color="000000"/>
              <w:left w:val="single" w:sz="4" w:space="0" w:color="000000"/>
              <w:bottom w:val="single" w:sz="4" w:space="0" w:color="000000"/>
            </w:tcBorders>
          </w:tcPr>
          <w:p w:rsidR="00572C65" w:rsidRDefault="000924CD">
            <w:pPr>
              <w:pStyle w:val="TableParagraph"/>
              <w:spacing w:line="265" w:lineRule="exact"/>
              <w:ind w:left="112"/>
              <w:rPr>
                <w:rFonts w:ascii="Calibri"/>
              </w:rPr>
            </w:pPr>
            <w:r>
              <w:rPr>
                <w:rFonts w:ascii="Calibri"/>
              </w:rPr>
              <w:t>2450</w:t>
            </w:r>
          </w:p>
        </w:tc>
      </w:tr>
      <w:tr w:rsidR="00572C65">
        <w:trPr>
          <w:trHeight w:val="340"/>
        </w:trPr>
        <w:tc>
          <w:tcPr>
            <w:tcW w:w="2748" w:type="dxa"/>
            <w:tcBorders>
              <w:top w:val="single" w:sz="4" w:space="0" w:color="000000"/>
              <w:bottom w:val="single" w:sz="4" w:space="0" w:color="000000"/>
              <w:right w:val="single" w:sz="4" w:space="0" w:color="000000"/>
            </w:tcBorders>
          </w:tcPr>
          <w:p w:rsidR="00572C65" w:rsidRDefault="000924CD">
            <w:pPr>
              <w:pStyle w:val="TableParagraph"/>
              <w:spacing w:line="268" w:lineRule="exact"/>
              <w:ind w:left="92"/>
              <w:rPr>
                <w:rFonts w:ascii="Calibri"/>
              </w:rPr>
            </w:pPr>
            <w:r>
              <w:rPr>
                <w:rFonts w:ascii="Calibri"/>
              </w:rPr>
              <w:t>Висота</w:t>
            </w:r>
            <w:r>
              <w:rPr>
                <w:rFonts w:ascii="Calibri"/>
              </w:rPr>
              <w:t xml:space="preserve"> </w:t>
            </w:r>
            <w:r>
              <w:rPr>
                <w:rFonts w:ascii="Calibri"/>
              </w:rPr>
              <w:t>зворотної</w:t>
            </w:r>
            <w:r>
              <w:rPr>
                <w:rFonts w:ascii="Calibri"/>
              </w:rPr>
              <w:t xml:space="preserve"> </w:t>
            </w:r>
            <w:r>
              <w:rPr>
                <w:rFonts w:ascii="Calibri"/>
              </w:rPr>
              <w:t>лінії</w:t>
            </w:r>
            <w:r>
              <w:rPr>
                <w:rFonts w:ascii="Calibri"/>
              </w:rPr>
              <w:t xml:space="preserve"> </w:t>
            </w:r>
          </w:p>
        </w:tc>
        <w:tc>
          <w:tcPr>
            <w:tcW w:w="852" w:type="dxa"/>
            <w:tcBorders>
              <w:top w:val="single" w:sz="4" w:space="0" w:color="000000"/>
              <w:left w:val="single" w:sz="4" w:space="0" w:color="000000"/>
              <w:bottom w:val="single" w:sz="4" w:space="0" w:color="000000"/>
              <w:right w:val="single" w:sz="4" w:space="0" w:color="000000"/>
            </w:tcBorders>
          </w:tcPr>
          <w:p w:rsidR="00572C65" w:rsidRDefault="000924CD">
            <w:pPr>
              <w:pStyle w:val="TableParagraph"/>
              <w:spacing w:line="268" w:lineRule="exact"/>
              <w:ind w:left="110"/>
              <w:rPr>
                <w:rFonts w:ascii="Calibri"/>
              </w:rPr>
            </w:pPr>
            <w:r>
              <w:rPr>
                <w:rFonts w:ascii="Calibri"/>
              </w:rPr>
              <w:t>(</w:t>
            </w:r>
            <w:r>
              <w:rPr>
                <w:rFonts w:ascii="Calibri"/>
              </w:rPr>
              <w:t>мм</w:t>
            </w:r>
            <w:r>
              <w:rPr>
                <w:rFonts w:ascii="Calibri"/>
              </w:rPr>
              <w:t>)</w:t>
            </w:r>
          </w:p>
        </w:tc>
        <w:tc>
          <w:tcPr>
            <w:tcW w:w="679" w:type="dxa"/>
            <w:tcBorders>
              <w:top w:val="single" w:sz="4" w:space="0" w:color="000000"/>
              <w:left w:val="single" w:sz="4" w:space="0" w:color="000000"/>
              <w:bottom w:val="single" w:sz="4" w:space="0" w:color="000000"/>
              <w:right w:val="single" w:sz="4" w:space="0" w:color="000000"/>
            </w:tcBorders>
          </w:tcPr>
          <w:p w:rsidR="00572C65" w:rsidRDefault="000924CD">
            <w:pPr>
              <w:pStyle w:val="TableParagraph"/>
              <w:spacing w:line="268" w:lineRule="exact"/>
              <w:ind w:left="110"/>
              <w:rPr>
                <w:rFonts w:ascii="Calibri"/>
              </w:rPr>
            </w:pPr>
            <w:r>
              <w:rPr>
                <w:rFonts w:ascii="Calibri"/>
              </w:rPr>
              <w:t>330</w:t>
            </w:r>
          </w:p>
        </w:tc>
        <w:tc>
          <w:tcPr>
            <w:tcW w:w="681" w:type="dxa"/>
            <w:tcBorders>
              <w:top w:val="single" w:sz="4" w:space="0" w:color="000000"/>
              <w:left w:val="single" w:sz="4" w:space="0" w:color="000000"/>
              <w:bottom w:val="single" w:sz="4" w:space="0" w:color="000000"/>
              <w:right w:val="single" w:sz="4" w:space="0" w:color="000000"/>
            </w:tcBorders>
          </w:tcPr>
          <w:p w:rsidR="00572C65" w:rsidRDefault="000924CD">
            <w:pPr>
              <w:pStyle w:val="TableParagraph"/>
              <w:spacing w:line="268" w:lineRule="exact"/>
              <w:ind w:left="112"/>
              <w:rPr>
                <w:rFonts w:ascii="Calibri"/>
              </w:rPr>
            </w:pPr>
            <w:r>
              <w:rPr>
                <w:rFonts w:ascii="Calibri"/>
              </w:rPr>
              <w:t>330</w:t>
            </w:r>
          </w:p>
        </w:tc>
        <w:tc>
          <w:tcPr>
            <w:tcW w:w="679" w:type="dxa"/>
            <w:tcBorders>
              <w:top w:val="single" w:sz="4" w:space="0" w:color="000000"/>
              <w:left w:val="single" w:sz="4" w:space="0" w:color="000000"/>
              <w:bottom w:val="single" w:sz="4" w:space="0" w:color="000000"/>
              <w:right w:val="single" w:sz="4" w:space="0" w:color="000000"/>
            </w:tcBorders>
          </w:tcPr>
          <w:p w:rsidR="00572C65" w:rsidRDefault="000924CD">
            <w:pPr>
              <w:pStyle w:val="TableParagraph"/>
              <w:spacing w:line="268" w:lineRule="exact"/>
              <w:ind w:left="110"/>
              <w:rPr>
                <w:rFonts w:ascii="Calibri"/>
              </w:rPr>
            </w:pPr>
            <w:r>
              <w:rPr>
                <w:rFonts w:ascii="Calibri"/>
              </w:rPr>
              <w:t>330</w:t>
            </w:r>
          </w:p>
        </w:tc>
        <w:tc>
          <w:tcPr>
            <w:tcW w:w="679" w:type="dxa"/>
            <w:tcBorders>
              <w:top w:val="single" w:sz="4" w:space="0" w:color="000000"/>
              <w:left w:val="single" w:sz="4" w:space="0" w:color="000000"/>
              <w:bottom w:val="single" w:sz="4" w:space="0" w:color="000000"/>
              <w:right w:val="single" w:sz="4" w:space="0" w:color="000000"/>
            </w:tcBorders>
          </w:tcPr>
          <w:p w:rsidR="00572C65" w:rsidRDefault="000924CD">
            <w:pPr>
              <w:pStyle w:val="TableParagraph"/>
              <w:spacing w:line="268" w:lineRule="exact"/>
              <w:ind w:left="111"/>
              <w:rPr>
                <w:rFonts w:ascii="Calibri"/>
              </w:rPr>
            </w:pPr>
            <w:r>
              <w:rPr>
                <w:rFonts w:ascii="Calibri"/>
              </w:rPr>
              <w:t>330</w:t>
            </w:r>
          </w:p>
        </w:tc>
        <w:tc>
          <w:tcPr>
            <w:tcW w:w="681" w:type="dxa"/>
            <w:tcBorders>
              <w:top w:val="single" w:sz="4" w:space="0" w:color="000000"/>
              <w:left w:val="single" w:sz="4" w:space="0" w:color="000000"/>
              <w:bottom w:val="single" w:sz="4" w:space="0" w:color="000000"/>
              <w:right w:val="single" w:sz="4" w:space="0" w:color="000000"/>
            </w:tcBorders>
          </w:tcPr>
          <w:p w:rsidR="00572C65" w:rsidRDefault="000924CD">
            <w:pPr>
              <w:pStyle w:val="TableParagraph"/>
              <w:spacing w:line="268" w:lineRule="exact"/>
              <w:ind w:left="113"/>
              <w:rPr>
                <w:rFonts w:ascii="Calibri"/>
              </w:rPr>
            </w:pPr>
            <w:r>
              <w:rPr>
                <w:rFonts w:ascii="Calibri"/>
              </w:rPr>
              <w:t>360</w:t>
            </w:r>
          </w:p>
        </w:tc>
        <w:tc>
          <w:tcPr>
            <w:tcW w:w="679" w:type="dxa"/>
            <w:tcBorders>
              <w:top w:val="single" w:sz="4" w:space="0" w:color="000000"/>
              <w:left w:val="single" w:sz="4" w:space="0" w:color="000000"/>
              <w:bottom w:val="single" w:sz="4" w:space="0" w:color="000000"/>
              <w:right w:val="single" w:sz="4" w:space="0" w:color="000000"/>
            </w:tcBorders>
          </w:tcPr>
          <w:p w:rsidR="00572C65" w:rsidRDefault="000924CD">
            <w:pPr>
              <w:pStyle w:val="TableParagraph"/>
              <w:spacing w:line="268" w:lineRule="exact"/>
              <w:ind w:left="111"/>
              <w:rPr>
                <w:rFonts w:ascii="Calibri"/>
              </w:rPr>
            </w:pPr>
            <w:r>
              <w:rPr>
                <w:rFonts w:ascii="Calibri"/>
              </w:rPr>
              <w:t>360</w:t>
            </w:r>
          </w:p>
        </w:tc>
        <w:tc>
          <w:tcPr>
            <w:tcW w:w="679" w:type="dxa"/>
            <w:tcBorders>
              <w:top w:val="single" w:sz="4" w:space="0" w:color="000000"/>
              <w:left w:val="single" w:sz="4" w:space="0" w:color="000000"/>
              <w:bottom w:val="single" w:sz="4" w:space="0" w:color="000000"/>
              <w:right w:val="single" w:sz="4" w:space="0" w:color="000000"/>
            </w:tcBorders>
          </w:tcPr>
          <w:p w:rsidR="00572C65" w:rsidRDefault="000924CD">
            <w:pPr>
              <w:pStyle w:val="TableParagraph"/>
              <w:spacing w:line="268" w:lineRule="exact"/>
              <w:ind w:left="112"/>
              <w:rPr>
                <w:rFonts w:ascii="Calibri"/>
              </w:rPr>
            </w:pPr>
            <w:r>
              <w:rPr>
                <w:rFonts w:ascii="Calibri"/>
              </w:rPr>
              <w:t>360</w:t>
            </w:r>
          </w:p>
        </w:tc>
        <w:tc>
          <w:tcPr>
            <w:tcW w:w="681" w:type="dxa"/>
            <w:tcBorders>
              <w:top w:val="single" w:sz="4" w:space="0" w:color="000000"/>
              <w:left w:val="single" w:sz="4" w:space="0" w:color="000000"/>
              <w:bottom w:val="single" w:sz="4" w:space="0" w:color="000000"/>
              <w:right w:val="single" w:sz="4" w:space="0" w:color="000000"/>
            </w:tcBorders>
          </w:tcPr>
          <w:p w:rsidR="00572C65" w:rsidRDefault="000924CD">
            <w:pPr>
              <w:pStyle w:val="TableParagraph"/>
              <w:spacing w:line="268" w:lineRule="exact"/>
              <w:ind w:left="114"/>
              <w:rPr>
                <w:rFonts w:ascii="Calibri"/>
              </w:rPr>
            </w:pPr>
            <w:r>
              <w:rPr>
                <w:rFonts w:ascii="Calibri"/>
              </w:rPr>
              <w:t>360</w:t>
            </w:r>
          </w:p>
        </w:tc>
        <w:tc>
          <w:tcPr>
            <w:tcW w:w="679" w:type="dxa"/>
            <w:tcBorders>
              <w:top w:val="single" w:sz="4" w:space="0" w:color="000000"/>
              <w:left w:val="single" w:sz="4" w:space="0" w:color="000000"/>
              <w:bottom w:val="single" w:sz="4" w:space="0" w:color="000000"/>
            </w:tcBorders>
          </w:tcPr>
          <w:p w:rsidR="00572C65" w:rsidRDefault="000924CD">
            <w:pPr>
              <w:pStyle w:val="TableParagraph"/>
              <w:spacing w:line="268" w:lineRule="exact"/>
              <w:ind w:left="112"/>
              <w:rPr>
                <w:rFonts w:ascii="Calibri"/>
              </w:rPr>
            </w:pPr>
            <w:r>
              <w:rPr>
                <w:rFonts w:ascii="Calibri"/>
              </w:rPr>
              <w:t>360</w:t>
            </w:r>
          </w:p>
        </w:tc>
      </w:tr>
      <w:tr w:rsidR="00572C65">
        <w:trPr>
          <w:trHeight w:val="340"/>
        </w:trPr>
        <w:tc>
          <w:tcPr>
            <w:tcW w:w="2748" w:type="dxa"/>
            <w:tcBorders>
              <w:top w:val="single" w:sz="4" w:space="0" w:color="000000"/>
              <w:bottom w:val="single" w:sz="4" w:space="0" w:color="000000"/>
              <w:right w:val="single" w:sz="4" w:space="0" w:color="000000"/>
            </w:tcBorders>
          </w:tcPr>
          <w:p w:rsidR="00572C65" w:rsidRDefault="000924CD">
            <w:pPr>
              <w:pStyle w:val="TableParagraph"/>
              <w:spacing w:line="265" w:lineRule="exact"/>
              <w:ind w:left="92"/>
              <w:rPr>
                <w:rFonts w:ascii="Calibri"/>
              </w:rPr>
            </w:pPr>
            <w:r>
              <w:rPr>
                <w:rFonts w:ascii="Calibri"/>
              </w:rPr>
              <w:t>Висота</w:t>
            </w:r>
            <w:r>
              <w:rPr>
                <w:rFonts w:ascii="Calibri"/>
              </w:rPr>
              <w:t xml:space="preserve"> </w:t>
            </w:r>
            <w:r>
              <w:rPr>
                <w:rFonts w:ascii="Calibri"/>
              </w:rPr>
              <w:t>під</w:t>
            </w:r>
            <w:r>
              <w:rPr>
                <w:rFonts w:ascii="Calibri"/>
              </w:rPr>
              <w:t>'</w:t>
            </w:r>
            <w:r>
              <w:rPr>
                <w:rFonts w:ascii="Calibri"/>
              </w:rPr>
              <w:t>єднання</w:t>
            </w:r>
            <w:r>
              <w:rPr>
                <w:rFonts w:ascii="Calibri"/>
              </w:rPr>
              <w:t xml:space="preserve"> </w:t>
            </w:r>
            <w:r>
              <w:rPr>
                <w:rFonts w:ascii="Calibri"/>
              </w:rPr>
              <w:t>димової</w:t>
            </w:r>
            <w:r>
              <w:rPr>
                <w:rFonts w:ascii="Calibri"/>
              </w:rPr>
              <w:t xml:space="preserve"> </w:t>
            </w:r>
            <w:r>
              <w:rPr>
                <w:rFonts w:ascii="Calibri"/>
              </w:rPr>
              <w:t>труби</w:t>
            </w:r>
            <w:r>
              <w:rPr>
                <w:rFonts w:ascii="Calibri"/>
              </w:rPr>
              <w:t xml:space="preserve"> F</w:t>
            </w:r>
          </w:p>
        </w:tc>
        <w:tc>
          <w:tcPr>
            <w:tcW w:w="852" w:type="dxa"/>
            <w:tcBorders>
              <w:top w:val="single" w:sz="4" w:space="0" w:color="000000"/>
              <w:left w:val="single" w:sz="4" w:space="0" w:color="000000"/>
              <w:bottom w:val="single" w:sz="4" w:space="0" w:color="000000"/>
              <w:right w:val="single" w:sz="4" w:space="0" w:color="000000"/>
            </w:tcBorders>
          </w:tcPr>
          <w:p w:rsidR="00572C65" w:rsidRDefault="000924CD">
            <w:pPr>
              <w:pStyle w:val="TableParagraph"/>
              <w:spacing w:line="265" w:lineRule="exact"/>
              <w:ind w:left="110"/>
              <w:rPr>
                <w:rFonts w:ascii="Calibri"/>
              </w:rPr>
            </w:pPr>
            <w:r>
              <w:rPr>
                <w:rFonts w:ascii="Calibri"/>
              </w:rPr>
              <w:t>(</w:t>
            </w:r>
            <w:r>
              <w:rPr>
                <w:rFonts w:ascii="Calibri"/>
              </w:rPr>
              <w:t>мм</w:t>
            </w:r>
            <w:r>
              <w:rPr>
                <w:rFonts w:ascii="Calibri"/>
              </w:rPr>
              <w:t>)</w:t>
            </w:r>
          </w:p>
        </w:tc>
        <w:tc>
          <w:tcPr>
            <w:tcW w:w="679" w:type="dxa"/>
            <w:tcBorders>
              <w:top w:val="single" w:sz="4" w:space="0" w:color="000000"/>
              <w:left w:val="single" w:sz="4" w:space="0" w:color="000000"/>
              <w:bottom w:val="single" w:sz="4" w:space="0" w:color="000000"/>
              <w:right w:val="single" w:sz="4" w:space="0" w:color="000000"/>
            </w:tcBorders>
          </w:tcPr>
          <w:p w:rsidR="00572C65" w:rsidRDefault="000924CD">
            <w:pPr>
              <w:pStyle w:val="TableParagraph"/>
              <w:spacing w:line="265" w:lineRule="exact"/>
              <w:ind w:left="110"/>
              <w:rPr>
                <w:rFonts w:ascii="Calibri"/>
              </w:rPr>
            </w:pPr>
            <w:r>
              <w:rPr>
                <w:rFonts w:ascii="Calibri"/>
              </w:rPr>
              <w:t>1390</w:t>
            </w:r>
          </w:p>
        </w:tc>
        <w:tc>
          <w:tcPr>
            <w:tcW w:w="681" w:type="dxa"/>
            <w:tcBorders>
              <w:top w:val="single" w:sz="4" w:space="0" w:color="000000"/>
              <w:left w:val="single" w:sz="4" w:space="0" w:color="000000"/>
              <w:bottom w:val="single" w:sz="4" w:space="0" w:color="000000"/>
              <w:right w:val="single" w:sz="4" w:space="0" w:color="000000"/>
            </w:tcBorders>
          </w:tcPr>
          <w:p w:rsidR="00572C65" w:rsidRDefault="000924CD">
            <w:pPr>
              <w:pStyle w:val="TableParagraph"/>
              <w:spacing w:line="265" w:lineRule="exact"/>
              <w:ind w:left="112"/>
              <w:rPr>
                <w:rFonts w:ascii="Calibri"/>
              </w:rPr>
            </w:pPr>
            <w:r>
              <w:rPr>
                <w:rFonts w:ascii="Calibri"/>
              </w:rPr>
              <w:t>1390</w:t>
            </w:r>
          </w:p>
        </w:tc>
        <w:tc>
          <w:tcPr>
            <w:tcW w:w="679" w:type="dxa"/>
            <w:tcBorders>
              <w:top w:val="single" w:sz="4" w:space="0" w:color="000000"/>
              <w:left w:val="single" w:sz="4" w:space="0" w:color="000000"/>
              <w:bottom w:val="single" w:sz="4" w:space="0" w:color="000000"/>
              <w:right w:val="single" w:sz="4" w:space="0" w:color="000000"/>
            </w:tcBorders>
          </w:tcPr>
          <w:p w:rsidR="00572C65" w:rsidRDefault="000924CD">
            <w:pPr>
              <w:pStyle w:val="TableParagraph"/>
              <w:spacing w:line="265" w:lineRule="exact"/>
              <w:ind w:left="110"/>
              <w:rPr>
                <w:rFonts w:ascii="Calibri"/>
              </w:rPr>
            </w:pPr>
            <w:r>
              <w:rPr>
                <w:rFonts w:ascii="Calibri"/>
              </w:rPr>
              <w:t>1390</w:t>
            </w:r>
          </w:p>
        </w:tc>
        <w:tc>
          <w:tcPr>
            <w:tcW w:w="679" w:type="dxa"/>
            <w:tcBorders>
              <w:top w:val="single" w:sz="4" w:space="0" w:color="000000"/>
              <w:left w:val="single" w:sz="4" w:space="0" w:color="000000"/>
              <w:bottom w:val="single" w:sz="4" w:space="0" w:color="000000"/>
              <w:right w:val="single" w:sz="4" w:space="0" w:color="000000"/>
            </w:tcBorders>
          </w:tcPr>
          <w:p w:rsidR="00572C65" w:rsidRDefault="000924CD">
            <w:pPr>
              <w:pStyle w:val="TableParagraph"/>
              <w:spacing w:line="265" w:lineRule="exact"/>
              <w:ind w:left="111"/>
              <w:rPr>
                <w:rFonts w:ascii="Calibri"/>
              </w:rPr>
            </w:pPr>
            <w:r>
              <w:rPr>
                <w:rFonts w:ascii="Calibri"/>
              </w:rPr>
              <w:t>1570</w:t>
            </w:r>
          </w:p>
        </w:tc>
        <w:tc>
          <w:tcPr>
            <w:tcW w:w="681" w:type="dxa"/>
            <w:tcBorders>
              <w:top w:val="single" w:sz="4" w:space="0" w:color="000000"/>
              <w:left w:val="single" w:sz="4" w:space="0" w:color="000000"/>
              <w:bottom w:val="single" w:sz="4" w:space="0" w:color="000000"/>
              <w:right w:val="single" w:sz="4" w:space="0" w:color="000000"/>
            </w:tcBorders>
          </w:tcPr>
          <w:p w:rsidR="00572C65" w:rsidRDefault="000924CD">
            <w:pPr>
              <w:pStyle w:val="TableParagraph"/>
              <w:spacing w:line="265" w:lineRule="exact"/>
              <w:ind w:left="113"/>
              <w:rPr>
                <w:rFonts w:ascii="Calibri"/>
              </w:rPr>
            </w:pPr>
            <w:r>
              <w:rPr>
                <w:rFonts w:ascii="Calibri"/>
              </w:rPr>
              <w:t>1750</w:t>
            </w:r>
          </w:p>
        </w:tc>
        <w:tc>
          <w:tcPr>
            <w:tcW w:w="679" w:type="dxa"/>
            <w:tcBorders>
              <w:top w:val="single" w:sz="4" w:space="0" w:color="000000"/>
              <w:left w:val="single" w:sz="4" w:space="0" w:color="000000"/>
              <w:bottom w:val="single" w:sz="4" w:space="0" w:color="000000"/>
              <w:right w:val="single" w:sz="4" w:space="0" w:color="000000"/>
            </w:tcBorders>
          </w:tcPr>
          <w:p w:rsidR="00572C65" w:rsidRDefault="000924CD">
            <w:pPr>
              <w:pStyle w:val="TableParagraph"/>
              <w:spacing w:line="265" w:lineRule="exact"/>
              <w:ind w:left="111"/>
              <w:rPr>
                <w:rFonts w:ascii="Calibri"/>
              </w:rPr>
            </w:pPr>
            <w:r>
              <w:rPr>
                <w:rFonts w:ascii="Calibri"/>
              </w:rPr>
              <w:t>1750</w:t>
            </w:r>
          </w:p>
        </w:tc>
        <w:tc>
          <w:tcPr>
            <w:tcW w:w="679" w:type="dxa"/>
            <w:tcBorders>
              <w:top w:val="single" w:sz="4" w:space="0" w:color="000000"/>
              <w:left w:val="single" w:sz="4" w:space="0" w:color="000000"/>
              <w:bottom w:val="single" w:sz="4" w:space="0" w:color="000000"/>
              <w:right w:val="single" w:sz="4" w:space="0" w:color="000000"/>
            </w:tcBorders>
          </w:tcPr>
          <w:p w:rsidR="00572C65" w:rsidRDefault="000924CD">
            <w:pPr>
              <w:pStyle w:val="TableParagraph"/>
              <w:spacing w:line="265" w:lineRule="exact"/>
              <w:ind w:left="112"/>
              <w:rPr>
                <w:rFonts w:ascii="Calibri"/>
              </w:rPr>
            </w:pPr>
            <w:r>
              <w:rPr>
                <w:rFonts w:ascii="Calibri"/>
              </w:rPr>
              <w:t>1820</w:t>
            </w:r>
          </w:p>
        </w:tc>
        <w:tc>
          <w:tcPr>
            <w:tcW w:w="681" w:type="dxa"/>
            <w:tcBorders>
              <w:top w:val="single" w:sz="4" w:space="0" w:color="000000"/>
              <w:left w:val="single" w:sz="4" w:space="0" w:color="000000"/>
              <w:bottom w:val="single" w:sz="4" w:space="0" w:color="000000"/>
              <w:right w:val="single" w:sz="4" w:space="0" w:color="000000"/>
            </w:tcBorders>
          </w:tcPr>
          <w:p w:rsidR="00572C65" w:rsidRDefault="000924CD">
            <w:pPr>
              <w:pStyle w:val="TableParagraph"/>
              <w:spacing w:line="265" w:lineRule="exact"/>
              <w:ind w:left="114"/>
              <w:rPr>
                <w:rFonts w:ascii="Calibri"/>
              </w:rPr>
            </w:pPr>
            <w:r>
              <w:rPr>
                <w:rFonts w:ascii="Calibri"/>
              </w:rPr>
              <w:t>1820</w:t>
            </w:r>
          </w:p>
        </w:tc>
        <w:tc>
          <w:tcPr>
            <w:tcW w:w="679" w:type="dxa"/>
            <w:tcBorders>
              <w:top w:val="single" w:sz="4" w:space="0" w:color="000000"/>
              <w:left w:val="single" w:sz="4" w:space="0" w:color="000000"/>
              <w:bottom w:val="single" w:sz="4" w:space="0" w:color="000000"/>
            </w:tcBorders>
          </w:tcPr>
          <w:p w:rsidR="00572C65" w:rsidRDefault="000924CD">
            <w:pPr>
              <w:pStyle w:val="TableParagraph"/>
              <w:spacing w:line="265" w:lineRule="exact"/>
              <w:ind w:left="112"/>
              <w:rPr>
                <w:rFonts w:ascii="Calibri"/>
              </w:rPr>
            </w:pPr>
            <w:r>
              <w:rPr>
                <w:rFonts w:ascii="Calibri"/>
              </w:rPr>
              <w:t>1820</w:t>
            </w:r>
          </w:p>
        </w:tc>
      </w:tr>
      <w:tr w:rsidR="00572C65">
        <w:trPr>
          <w:trHeight w:val="340"/>
        </w:trPr>
        <w:tc>
          <w:tcPr>
            <w:tcW w:w="2748" w:type="dxa"/>
            <w:tcBorders>
              <w:top w:val="single" w:sz="4" w:space="0" w:color="000000"/>
              <w:bottom w:val="single" w:sz="4" w:space="0" w:color="000000"/>
              <w:right w:val="single" w:sz="4" w:space="0" w:color="000000"/>
            </w:tcBorders>
          </w:tcPr>
          <w:p w:rsidR="00572C65" w:rsidRDefault="00572C65">
            <w:pPr>
              <w:pStyle w:val="TableParagraph"/>
              <w:rPr>
                <w:rFonts w:ascii="Times New Roman"/>
                <w:sz w:val="20"/>
              </w:rPr>
            </w:pPr>
          </w:p>
        </w:tc>
        <w:tc>
          <w:tcPr>
            <w:tcW w:w="852" w:type="dxa"/>
            <w:tcBorders>
              <w:top w:val="single" w:sz="4" w:space="0" w:color="000000"/>
              <w:left w:val="single" w:sz="4" w:space="0" w:color="000000"/>
              <w:bottom w:val="single" w:sz="4" w:space="0" w:color="000000"/>
              <w:right w:val="single" w:sz="4" w:space="0" w:color="000000"/>
            </w:tcBorders>
          </w:tcPr>
          <w:p w:rsidR="00572C65" w:rsidRDefault="00572C65">
            <w:pPr>
              <w:pStyle w:val="TableParagraph"/>
              <w:rPr>
                <w:rFonts w:ascii="Times New Roman"/>
                <w:sz w:val="20"/>
              </w:rPr>
            </w:pPr>
          </w:p>
        </w:tc>
        <w:tc>
          <w:tcPr>
            <w:tcW w:w="679" w:type="dxa"/>
            <w:tcBorders>
              <w:top w:val="single" w:sz="4" w:space="0" w:color="000000"/>
              <w:left w:val="single" w:sz="4" w:space="0" w:color="000000"/>
              <w:bottom w:val="single" w:sz="4" w:space="0" w:color="000000"/>
              <w:right w:val="single" w:sz="4" w:space="0" w:color="000000"/>
            </w:tcBorders>
          </w:tcPr>
          <w:p w:rsidR="00572C65" w:rsidRDefault="00572C65">
            <w:pPr>
              <w:pStyle w:val="TableParagraph"/>
              <w:rPr>
                <w:rFonts w:ascii="Times New Roman"/>
                <w:sz w:val="20"/>
              </w:rPr>
            </w:pPr>
          </w:p>
        </w:tc>
        <w:tc>
          <w:tcPr>
            <w:tcW w:w="681" w:type="dxa"/>
            <w:tcBorders>
              <w:top w:val="single" w:sz="4" w:space="0" w:color="000000"/>
              <w:left w:val="single" w:sz="4" w:space="0" w:color="000000"/>
              <w:bottom w:val="single" w:sz="4" w:space="0" w:color="000000"/>
              <w:right w:val="single" w:sz="4" w:space="0" w:color="000000"/>
            </w:tcBorders>
          </w:tcPr>
          <w:p w:rsidR="00572C65" w:rsidRDefault="00572C65">
            <w:pPr>
              <w:pStyle w:val="TableParagraph"/>
              <w:rPr>
                <w:rFonts w:ascii="Times New Roman"/>
                <w:sz w:val="20"/>
              </w:rPr>
            </w:pPr>
          </w:p>
        </w:tc>
        <w:tc>
          <w:tcPr>
            <w:tcW w:w="679" w:type="dxa"/>
            <w:tcBorders>
              <w:top w:val="single" w:sz="4" w:space="0" w:color="000000"/>
              <w:left w:val="single" w:sz="4" w:space="0" w:color="000000"/>
              <w:bottom w:val="single" w:sz="4" w:space="0" w:color="000000"/>
              <w:right w:val="single" w:sz="4" w:space="0" w:color="000000"/>
            </w:tcBorders>
          </w:tcPr>
          <w:p w:rsidR="00572C65" w:rsidRDefault="00572C65">
            <w:pPr>
              <w:pStyle w:val="TableParagraph"/>
              <w:rPr>
                <w:rFonts w:ascii="Times New Roman"/>
                <w:sz w:val="20"/>
              </w:rPr>
            </w:pPr>
          </w:p>
        </w:tc>
        <w:tc>
          <w:tcPr>
            <w:tcW w:w="679" w:type="dxa"/>
            <w:tcBorders>
              <w:top w:val="single" w:sz="4" w:space="0" w:color="000000"/>
              <w:left w:val="single" w:sz="4" w:space="0" w:color="000000"/>
              <w:bottom w:val="single" w:sz="4" w:space="0" w:color="000000"/>
              <w:right w:val="single" w:sz="4" w:space="0" w:color="000000"/>
            </w:tcBorders>
          </w:tcPr>
          <w:p w:rsidR="00572C65" w:rsidRDefault="00572C65">
            <w:pPr>
              <w:pStyle w:val="TableParagraph"/>
              <w:rPr>
                <w:rFonts w:ascii="Times New Roman"/>
                <w:sz w:val="20"/>
              </w:rPr>
            </w:pPr>
          </w:p>
        </w:tc>
        <w:tc>
          <w:tcPr>
            <w:tcW w:w="681" w:type="dxa"/>
            <w:tcBorders>
              <w:top w:val="single" w:sz="4" w:space="0" w:color="000000"/>
              <w:left w:val="single" w:sz="4" w:space="0" w:color="000000"/>
              <w:bottom w:val="single" w:sz="4" w:space="0" w:color="000000"/>
              <w:right w:val="single" w:sz="4" w:space="0" w:color="000000"/>
            </w:tcBorders>
          </w:tcPr>
          <w:p w:rsidR="00572C65" w:rsidRDefault="00572C65">
            <w:pPr>
              <w:pStyle w:val="TableParagraph"/>
              <w:rPr>
                <w:rFonts w:ascii="Times New Roman"/>
                <w:sz w:val="20"/>
              </w:rPr>
            </w:pPr>
          </w:p>
        </w:tc>
        <w:tc>
          <w:tcPr>
            <w:tcW w:w="679" w:type="dxa"/>
            <w:tcBorders>
              <w:top w:val="single" w:sz="4" w:space="0" w:color="000000"/>
              <w:left w:val="single" w:sz="4" w:space="0" w:color="000000"/>
              <w:bottom w:val="single" w:sz="4" w:space="0" w:color="000000"/>
              <w:right w:val="single" w:sz="4" w:space="0" w:color="000000"/>
            </w:tcBorders>
          </w:tcPr>
          <w:p w:rsidR="00572C65" w:rsidRDefault="00572C65">
            <w:pPr>
              <w:pStyle w:val="TableParagraph"/>
              <w:rPr>
                <w:rFonts w:ascii="Times New Roman"/>
                <w:sz w:val="20"/>
              </w:rPr>
            </w:pPr>
          </w:p>
        </w:tc>
        <w:tc>
          <w:tcPr>
            <w:tcW w:w="679" w:type="dxa"/>
            <w:tcBorders>
              <w:top w:val="single" w:sz="4" w:space="0" w:color="000000"/>
              <w:left w:val="single" w:sz="4" w:space="0" w:color="000000"/>
              <w:bottom w:val="single" w:sz="4" w:space="0" w:color="000000"/>
              <w:right w:val="single" w:sz="4" w:space="0" w:color="000000"/>
            </w:tcBorders>
          </w:tcPr>
          <w:p w:rsidR="00572C65" w:rsidRDefault="00572C65">
            <w:pPr>
              <w:pStyle w:val="TableParagraph"/>
              <w:rPr>
                <w:rFonts w:ascii="Times New Roman"/>
                <w:sz w:val="20"/>
              </w:rPr>
            </w:pPr>
          </w:p>
        </w:tc>
        <w:tc>
          <w:tcPr>
            <w:tcW w:w="681" w:type="dxa"/>
            <w:tcBorders>
              <w:top w:val="single" w:sz="4" w:space="0" w:color="000000"/>
              <w:left w:val="single" w:sz="4" w:space="0" w:color="000000"/>
              <w:bottom w:val="single" w:sz="4" w:space="0" w:color="000000"/>
              <w:right w:val="single" w:sz="4" w:space="0" w:color="000000"/>
            </w:tcBorders>
          </w:tcPr>
          <w:p w:rsidR="00572C65" w:rsidRDefault="00572C65">
            <w:pPr>
              <w:pStyle w:val="TableParagraph"/>
              <w:rPr>
                <w:rFonts w:ascii="Times New Roman"/>
                <w:sz w:val="20"/>
              </w:rPr>
            </w:pPr>
          </w:p>
        </w:tc>
        <w:tc>
          <w:tcPr>
            <w:tcW w:w="679" w:type="dxa"/>
            <w:tcBorders>
              <w:top w:val="single" w:sz="4" w:space="0" w:color="000000"/>
              <w:left w:val="single" w:sz="4" w:space="0" w:color="000000"/>
              <w:bottom w:val="single" w:sz="4" w:space="0" w:color="000000"/>
            </w:tcBorders>
          </w:tcPr>
          <w:p w:rsidR="00572C65" w:rsidRDefault="00572C65">
            <w:pPr>
              <w:pStyle w:val="TableParagraph"/>
              <w:rPr>
                <w:rFonts w:ascii="Times New Roman"/>
                <w:sz w:val="20"/>
              </w:rPr>
            </w:pPr>
          </w:p>
        </w:tc>
      </w:tr>
      <w:tr w:rsidR="00572C65">
        <w:trPr>
          <w:trHeight w:val="340"/>
        </w:trPr>
        <w:tc>
          <w:tcPr>
            <w:tcW w:w="2748" w:type="dxa"/>
            <w:tcBorders>
              <w:top w:val="single" w:sz="4" w:space="0" w:color="000000"/>
              <w:bottom w:val="double" w:sz="1" w:space="0" w:color="000000"/>
              <w:right w:val="single" w:sz="4" w:space="0" w:color="000000"/>
            </w:tcBorders>
          </w:tcPr>
          <w:p w:rsidR="00572C65" w:rsidRDefault="00572C65">
            <w:pPr>
              <w:pStyle w:val="TableParagraph"/>
              <w:rPr>
                <w:rFonts w:ascii="Times New Roman"/>
                <w:sz w:val="20"/>
              </w:rPr>
            </w:pPr>
          </w:p>
        </w:tc>
        <w:tc>
          <w:tcPr>
            <w:tcW w:w="852" w:type="dxa"/>
            <w:tcBorders>
              <w:top w:val="single" w:sz="4" w:space="0" w:color="000000"/>
              <w:left w:val="single" w:sz="4" w:space="0" w:color="000000"/>
              <w:bottom w:val="double" w:sz="1" w:space="0" w:color="000000"/>
              <w:right w:val="single" w:sz="4" w:space="0" w:color="000000"/>
            </w:tcBorders>
          </w:tcPr>
          <w:p w:rsidR="00572C65" w:rsidRDefault="00572C65">
            <w:pPr>
              <w:pStyle w:val="TableParagraph"/>
              <w:rPr>
                <w:rFonts w:ascii="Times New Roman"/>
                <w:sz w:val="20"/>
              </w:rPr>
            </w:pPr>
          </w:p>
        </w:tc>
        <w:tc>
          <w:tcPr>
            <w:tcW w:w="679" w:type="dxa"/>
            <w:tcBorders>
              <w:top w:val="single" w:sz="4" w:space="0" w:color="000000"/>
              <w:left w:val="single" w:sz="4" w:space="0" w:color="000000"/>
              <w:bottom w:val="double" w:sz="1" w:space="0" w:color="000000"/>
              <w:right w:val="single" w:sz="4" w:space="0" w:color="000000"/>
            </w:tcBorders>
          </w:tcPr>
          <w:p w:rsidR="00572C65" w:rsidRDefault="00572C65">
            <w:pPr>
              <w:pStyle w:val="TableParagraph"/>
              <w:rPr>
                <w:rFonts w:ascii="Times New Roman"/>
                <w:sz w:val="20"/>
              </w:rPr>
            </w:pPr>
          </w:p>
        </w:tc>
        <w:tc>
          <w:tcPr>
            <w:tcW w:w="681" w:type="dxa"/>
            <w:tcBorders>
              <w:top w:val="single" w:sz="4" w:space="0" w:color="000000"/>
              <w:left w:val="single" w:sz="4" w:space="0" w:color="000000"/>
              <w:bottom w:val="double" w:sz="1" w:space="0" w:color="000000"/>
              <w:right w:val="single" w:sz="4" w:space="0" w:color="000000"/>
            </w:tcBorders>
          </w:tcPr>
          <w:p w:rsidR="00572C65" w:rsidRDefault="00572C65">
            <w:pPr>
              <w:pStyle w:val="TableParagraph"/>
              <w:rPr>
                <w:rFonts w:ascii="Times New Roman"/>
                <w:sz w:val="20"/>
              </w:rPr>
            </w:pPr>
          </w:p>
        </w:tc>
        <w:tc>
          <w:tcPr>
            <w:tcW w:w="679" w:type="dxa"/>
            <w:tcBorders>
              <w:top w:val="single" w:sz="4" w:space="0" w:color="000000"/>
              <w:left w:val="single" w:sz="4" w:space="0" w:color="000000"/>
              <w:bottom w:val="double" w:sz="1" w:space="0" w:color="000000"/>
              <w:right w:val="single" w:sz="4" w:space="0" w:color="000000"/>
            </w:tcBorders>
          </w:tcPr>
          <w:p w:rsidR="00572C65" w:rsidRDefault="00572C65">
            <w:pPr>
              <w:pStyle w:val="TableParagraph"/>
              <w:rPr>
                <w:rFonts w:ascii="Times New Roman"/>
                <w:sz w:val="20"/>
              </w:rPr>
            </w:pPr>
          </w:p>
        </w:tc>
        <w:tc>
          <w:tcPr>
            <w:tcW w:w="679" w:type="dxa"/>
            <w:tcBorders>
              <w:top w:val="single" w:sz="4" w:space="0" w:color="000000"/>
              <w:left w:val="single" w:sz="4" w:space="0" w:color="000000"/>
              <w:bottom w:val="double" w:sz="1" w:space="0" w:color="000000"/>
              <w:right w:val="single" w:sz="4" w:space="0" w:color="000000"/>
            </w:tcBorders>
          </w:tcPr>
          <w:p w:rsidR="00572C65" w:rsidRDefault="00572C65">
            <w:pPr>
              <w:pStyle w:val="TableParagraph"/>
              <w:rPr>
                <w:rFonts w:ascii="Times New Roman"/>
                <w:sz w:val="20"/>
              </w:rPr>
            </w:pPr>
          </w:p>
        </w:tc>
        <w:tc>
          <w:tcPr>
            <w:tcW w:w="681" w:type="dxa"/>
            <w:tcBorders>
              <w:top w:val="single" w:sz="4" w:space="0" w:color="000000"/>
              <w:left w:val="single" w:sz="4" w:space="0" w:color="000000"/>
              <w:bottom w:val="double" w:sz="1" w:space="0" w:color="000000"/>
              <w:right w:val="single" w:sz="4" w:space="0" w:color="000000"/>
            </w:tcBorders>
          </w:tcPr>
          <w:p w:rsidR="00572C65" w:rsidRDefault="00572C65">
            <w:pPr>
              <w:pStyle w:val="TableParagraph"/>
              <w:rPr>
                <w:rFonts w:ascii="Times New Roman"/>
                <w:sz w:val="20"/>
              </w:rPr>
            </w:pPr>
          </w:p>
        </w:tc>
        <w:tc>
          <w:tcPr>
            <w:tcW w:w="679" w:type="dxa"/>
            <w:tcBorders>
              <w:top w:val="single" w:sz="4" w:space="0" w:color="000000"/>
              <w:left w:val="single" w:sz="4" w:space="0" w:color="000000"/>
              <w:bottom w:val="double" w:sz="1" w:space="0" w:color="000000"/>
              <w:right w:val="single" w:sz="4" w:space="0" w:color="000000"/>
            </w:tcBorders>
          </w:tcPr>
          <w:p w:rsidR="00572C65" w:rsidRDefault="00572C65">
            <w:pPr>
              <w:pStyle w:val="TableParagraph"/>
              <w:rPr>
                <w:rFonts w:ascii="Times New Roman"/>
                <w:sz w:val="20"/>
              </w:rPr>
            </w:pPr>
          </w:p>
        </w:tc>
        <w:tc>
          <w:tcPr>
            <w:tcW w:w="679" w:type="dxa"/>
            <w:tcBorders>
              <w:top w:val="single" w:sz="4" w:space="0" w:color="000000"/>
              <w:left w:val="single" w:sz="4" w:space="0" w:color="000000"/>
              <w:bottom w:val="double" w:sz="1" w:space="0" w:color="000000"/>
              <w:right w:val="single" w:sz="4" w:space="0" w:color="000000"/>
            </w:tcBorders>
          </w:tcPr>
          <w:p w:rsidR="00572C65" w:rsidRDefault="00572C65">
            <w:pPr>
              <w:pStyle w:val="TableParagraph"/>
              <w:rPr>
                <w:rFonts w:ascii="Times New Roman"/>
                <w:sz w:val="20"/>
              </w:rPr>
            </w:pPr>
          </w:p>
        </w:tc>
        <w:tc>
          <w:tcPr>
            <w:tcW w:w="681" w:type="dxa"/>
            <w:tcBorders>
              <w:top w:val="single" w:sz="4" w:space="0" w:color="000000"/>
              <w:left w:val="single" w:sz="4" w:space="0" w:color="000000"/>
              <w:bottom w:val="double" w:sz="1" w:space="0" w:color="000000"/>
              <w:right w:val="single" w:sz="4" w:space="0" w:color="000000"/>
            </w:tcBorders>
          </w:tcPr>
          <w:p w:rsidR="00572C65" w:rsidRDefault="00572C65">
            <w:pPr>
              <w:pStyle w:val="TableParagraph"/>
              <w:rPr>
                <w:rFonts w:ascii="Times New Roman"/>
                <w:sz w:val="20"/>
              </w:rPr>
            </w:pPr>
          </w:p>
        </w:tc>
        <w:tc>
          <w:tcPr>
            <w:tcW w:w="679" w:type="dxa"/>
            <w:tcBorders>
              <w:top w:val="single" w:sz="4" w:space="0" w:color="000000"/>
              <w:left w:val="single" w:sz="4" w:space="0" w:color="000000"/>
              <w:bottom w:val="double" w:sz="1" w:space="0" w:color="000000"/>
            </w:tcBorders>
          </w:tcPr>
          <w:p w:rsidR="00572C65" w:rsidRDefault="00572C65">
            <w:pPr>
              <w:pStyle w:val="TableParagraph"/>
              <w:rPr>
                <w:rFonts w:ascii="Times New Roman"/>
                <w:sz w:val="20"/>
              </w:rPr>
            </w:pPr>
          </w:p>
        </w:tc>
      </w:tr>
    </w:tbl>
    <w:p w:rsidR="00572C65" w:rsidRDefault="00572C65">
      <w:pPr>
        <w:rPr>
          <w:rFonts w:ascii="Times New Roman"/>
          <w:sz w:val="20"/>
        </w:rPr>
        <w:sectPr w:rsidR="00572C65">
          <w:pgSz w:w="11900" w:h="16840"/>
          <w:pgMar w:top="1420" w:right="820" w:bottom="940" w:left="780" w:header="454" w:footer="753" w:gutter="0"/>
          <w:cols w:space="720"/>
        </w:sectPr>
      </w:pPr>
    </w:p>
    <w:p w:rsidR="00572C65" w:rsidRDefault="00572C65">
      <w:pPr>
        <w:pStyle w:val="a3"/>
        <w:rPr>
          <w:sz w:val="20"/>
        </w:rPr>
      </w:pPr>
    </w:p>
    <w:p w:rsidR="00572C65" w:rsidRDefault="00572C65">
      <w:pPr>
        <w:pStyle w:val="a3"/>
        <w:spacing w:before="7"/>
        <w:rPr>
          <w:sz w:val="19"/>
        </w:rPr>
      </w:pPr>
    </w:p>
    <w:p w:rsidR="00572C65" w:rsidRDefault="000924CD">
      <w:pPr>
        <w:pStyle w:val="5"/>
        <w:numPr>
          <w:ilvl w:val="0"/>
          <w:numId w:val="12"/>
        </w:numPr>
        <w:tabs>
          <w:tab w:val="left" w:pos="905"/>
        </w:tabs>
        <w:spacing w:before="93"/>
        <w:ind w:left="904" w:hanging="268"/>
      </w:pPr>
      <w:r>
        <w:t>ПОЛОЖЕННЯ КОТЛА В КОТЕЛЬНІ</w:t>
      </w:r>
    </w:p>
    <w:p w:rsidR="00572C65" w:rsidRDefault="00572C65">
      <w:pPr>
        <w:pStyle w:val="a3"/>
        <w:rPr>
          <w:b/>
          <w:sz w:val="21"/>
        </w:rPr>
      </w:pPr>
    </w:p>
    <w:p w:rsidR="00572C65" w:rsidRDefault="000924CD">
      <w:pPr>
        <w:pStyle w:val="a3"/>
        <w:spacing w:before="1" w:line="276" w:lineRule="auto"/>
        <w:ind w:left="635" w:right="585"/>
        <w:jc w:val="both"/>
      </w:pPr>
      <w:r>
        <w:t>Котел повинен бути встановлений на підготовлену бетонну підлогу з мінімальною висотою 200 - 300 мм. Верхня поверхня бетонної основи повинна бути гладкою і горизонтальною, без нахилу. Котельна має бути захищеною від замерзання та добре вентильованою. Котел повинен бути встановлений таким чином, щоб дозволити виконувати обслуговування котла, контролювати його роботу та очищувати (показано на рис. 3), і щоб він працював правильно (див. рис. 4). Перед під'єднанням котла до системи котел потрібно вирівняти (розмістити на рівній поверхні).</w:t>
      </w:r>
    </w:p>
    <w:p w:rsidR="00572C65" w:rsidRDefault="000924CD">
      <w:pPr>
        <w:pStyle w:val="a3"/>
        <w:spacing w:before="199" w:line="276" w:lineRule="auto"/>
        <w:ind w:left="635" w:right="589"/>
        <w:jc w:val="both"/>
      </w:pPr>
      <w:r>
        <w:t>Котел в котельні повинен бути розташований таким чином, щоб забезпечити безперешкодний доступ до всіх частин системи, тобто:</w:t>
      </w:r>
    </w:p>
    <w:p w:rsidR="00572C65" w:rsidRDefault="000924CD">
      <w:pPr>
        <w:pStyle w:val="a4"/>
        <w:numPr>
          <w:ilvl w:val="1"/>
          <w:numId w:val="12"/>
        </w:numPr>
        <w:tabs>
          <w:tab w:val="left" w:pos="1356"/>
        </w:tabs>
        <w:spacing w:before="201" w:line="276" w:lineRule="auto"/>
        <w:ind w:right="587"/>
        <w:jc w:val="both"/>
        <w:rPr>
          <w:sz w:val="24"/>
        </w:rPr>
      </w:pPr>
      <w:r>
        <w:rPr>
          <w:sz w:val="24"/>
        </w:rPr>
        <w:t>прийміть до уваги необхідний мінімальний простір, необхідний для доступу до елементів безпеки та виконання операцій з чищення;</w:t>
      </w:r>
    </w:p>
    <w:p w:rsidR="00572C65" w:rsidRDefault="000924CD">
      <w:pPr>
        <w:pStyle w:val="a4"/>
        <w:numPr>
          <w:ilvl w:val="1"/>
          <w:numId w:val="12"/>
        </w:numPr>
        <w:tabs>
          <w:tab w:val="left" w:pos="1356"/>
        </w:tabs>
        <w:spacing w:line="278" w:lineRule="auto"/>
        <w:ind w:right="588"/>
        <w:jc w:val="both"/>
        <w:rPr>
          <w:sz w:val="24"/>
        </w:rPr>
      </w:pPr>
      <w:r>
        <w:rPr>
          <w:sz w:val="24"/>
        </w:rPr>
        <w:t>визначте, чи відповідає ступінь електричного захисту характеристикам приміщення, де буде встановлений котел;</w:t>
      </w:r>
    </w:p>
    <w:p w:rsidR="00572C65" w:rsidRDefault="000924CD">
      <w:pPr>
        <w:pStyle w:val="a4"/>
        <w:numPr>
          <w:ilvl w:val="1"/>
          <w:numId w:val="12"/>
        </w:numPr>
        <w:tabs>
          <w:tab w:val="left" w:pos="1356"/>
        </w:tabs>
        <w:spacing w:line="276" w:lineRule="auto"/>
        <w:ind w:right="586"/>
        <w:jc w:val="both"/>
        <w:rPr>
          <w:sz w:val="24"/>
        </w:rPr>
      </w:pPr>
      <w:r>
        <w:rPr>
          <w:sz w:val="24"/>
        </w:rPr>
        <w:t>котел не повинен знаходитись під впливом атмосферних умов.  Котел не призначений для використання на вулиці і не містить антифризу.</w:t>
      </w:r>
    </w:p>
    <w:p w:rsidR="00572C65" w:rsidRDefault="000924CD">
      <w:pPr>
        <w:pStyle w:val="a3"/>
        <w:spacing w:before="194"/>
        <w:ind w:left="636"/>
        <w:jc w:val="both"/>
      </w:pPr>
      <w:r>
        <w:t>Вибір місця встановлення та монтаж котла повинні здійснюватися кваліфікованою особою.</w:t>
      </w:r>
    </w:p>
    <w:p w:rsidR="00572C65" w:rsidRDefault="00572C65">
      <w:pPr>
        <w:pStyle w:val="a3"/>
        <w:rPr>
          <w:sz w:val="20"/>
        </w:rPr>
      </w:pPr>
    </w:p>
    <w:p w:rsidR="00572C65" w:rsidRDefault="00572C65">
      <w:pPr>
        <w:pStyle w:val="a3"/>
        <w:rPr>
          <w:sz w:val="20"/>
        </w:rPr>
      </w:pPr>
    </w:p>
    <w:p w:rsidR="00572C65" w:rsidRDefault="000924CD">
      <w:pPr>
        <w:pStyle w:val="a3"/>
        <w:rPr>
          <w:sz w:val="27"/>
        </w:rPr>
      </w:pPr>
      <w:r>
        <w:rPr>
          <w:noProof/>
          <w:lang w:val="ru-RU" w:eastAsia="ru-RU"/>
        </w:rPr>
        <w:pict>
          <v:shape id="_x0000_s1073" type="#_x0000_t202" style="position:absolute;margin-left:392.4pt;margin-top:16.45pt;width:53.2pt;height:16.15pt;z-index:251676160;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" stroked="f">
            <v:textbox style="mso-next-textbox:#_x0000_s1073" inset="0,0,0,0">
              <w:txbxContent>
                <w:p w:rsidR="000924CD" w:rsidRPr="00527355" w:rsidRDefault="000924CD" w:rsidP="000924CD">
                  <w:pPr>
                    <w:rPr>
                      <w:sz w:val="16"/>
                    </w:rPr>
                  </w:pPr>
                  <w:r>
                    <w:rPr>
                      <w:sz w:val="16"/>
                    </w:rPr>
                    <w:t>Димар</w:t>
                  </w:r>
                </w:p>
              </w:txbxContent>
            </v:textbox>
          </v:shape>
        </w:pict>
      </w:r>
      <w:r>
        <w:rPr>
          <w:noProof/>
          <w:lang w:val="ru-RU" w:eastAsia="ru-RU"/>
        </w:rPr>
        <w:pict>
          <v:shape id="_x0000_s1072" type="#_x0000_t202" style="position:absolute;margin-left:242.85pt;margin-top:16.45pt;width:101.4pt;height:16.15pt;z-index:251675136;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" stroked="f">
            <v:textbox style="mso-next-textbox:#_x0000_s1072" inset="0,0,0,0">
              <w:txbxContent>
                <w:p w:rsidR="000924CD" w:rsidRPr="00527355" w:rsidRDefault="000924CD" w:rsidP="000924CD">
                  <w:pPr>
                    <w:rPr>
                      <w:sz w:val="16"/>
                    </w:rPr>
                  </w:pPr>
                  <w:r>
                    <w:rPr>
                      <w:sz w:val="16"/>
                    </w:rPr>
                    <w:t>Отвір для чищення</w:t>
                  </w:r>
                </w:p>
              </w:txbxContent>
            </v:textbox>
          </v:shape>
        </w:pict>
      </w:r>
      <w:r>
        <w:rPr>
          <w:noProof/>
          <w:lang w:val="ru-RU" w:eastAsia="ru-RU"/>
        </w:rPr>
        <w:drawing>
          <wp:anchor distT="0" distB="0" distL="0" distR="0" simplePos="0" relativeHeight="251654656" behindDoc="1" locked="0" layoutInCell="1" allowOverlap="1" wp14:anchorId="050628AD" wp14:editId="58531A7F">
            <wp:simplePos x="0" y="0"/>
            <wp:positionH relativeFrom="page">
              <wp:posOffset>952500</wp:posOffset>
            </wp:positionH>
            <wp:positionV relativeFrom="paragraph">
              <wp:posOffset>222183</wp:posOffset>
            </wp:positionV>
            <wp:extent cx="5621270" cy="3092957"/>
            <wp:effectExtent l="0" t="0" r="0" b="0"/>
            <wp:wrapTopAndBottom/>
            <wp:docPr id="5" name="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0.jpeg"/>
                    <pic:cNvPicPr/>
                  </pic:nvPicPr>
                  <pic:blipFill>
                    <a:blip r:embed="rId19" cstate="print"/>
                    <a:stretch>
                      <a:fillRect/>
                    </a:stretch>
                  </pic:blipFill>
                  <pic:spPr>
                    <a:xfrm>
                      <a:off x="0" y="0"/>
                      <a:ext cx="5621270" cy="3092957"/>
                    </a:xfrm>
                    <a:prstGeom prst="rect">
                      <a:avLst/>
                    </a:prstGeom>
                  </pic:spPr>
                </pic:pic>
              </a:graphicData>
            </a:graphic>
          </wp:anchor>
        </w:drawing>
      </w:r>
    </w:p>
    <w:p w:rsidR="00572C65" w:rsidRDefault="002E0954">
      <w:pPr>
        <w:pStyle w:val="a3"/>
        <w:spacing w:before="7"/>
        <w:rPr>
          <w:sz w:val="28"/>
        </w:rPr>
      </w:pPr>
      <w:r>
        <w:rPr>
          <w:noProof/>
          <w:lang w:val="ru-RU" w:eastAsia="ru-RU"/>
        </w:rPr>
        <w:pict>
          <v:shape id="_x0000_s1075" type="#_x0000_t202" style="position:absolute;margin-left:254.85pt;margin-top:237.1pt;width:101.4pt;height:16.15pt;z-index:251678208;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" stroked="f">
            <v:textbox style="mso-next-textbox:#_x0000_s1075" inset="0,0,0,0">
              <w:txbxContent>
                <w:p w:rsidR="002E0954" w:rsidRPr="00527355" w:rsidRDefault="002E0954" w:rsidP="002E0954">
                  <w:pPr>
                    <w:rPr>
                      <w:sz w:val="16"/>
                    </w:rPr>
                  </w:pPr>
                  <w:r>
                    <w:rPr>
                      <w:sz w:val="16"/>
                    </w:rPr>
                    <w:t>Промисловий котел</w:t>
                  </w:r>
                </w:p>
              </w:txbxContent>
            </v:textbox>
          </v:shape>
        </w:pict>
      </w:r>
      <w:r w:rsidR="000924CD">
        <w:rPr>
          <w:noProof/>
          <w:lang w:val="ru-RU" w:eastAsia="ru-RU"/>
        </w:rPr>
        <w:pict>
          <v:shape id="_x0000_s1074" type="#_x0000_t202" style="position:absolute;margin-left:380.2pt;margin-top:216.9pt;width:101.4pt;height:20.2pt;z-index:251677184;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" stroked="f">
            <v:textbox style="mso-next-textbox:#_x0000_s1074" inset="0,0,0,0">
              <w:txbxContent>
                <w:p w:rsidR="000924CD" w:rsidRPr="00527355" w:rsidRDefault="000924CD" w:rsidP="000924CD">
                  <w:pPr>
                    <w:jc w:val="center"/>
                    <w:rPr>
                      <w:sz w:val="16"/>
                    </w:rPr>
                  </w:pPr>
                  <w:r>
                    <w:rPr>
                      <w:sz w:val="16"/>
                    </w:rPr>
                    <w:t>Отвір для чищення димаря</w:t>
                  </w:r>
                </w:p>
              </w:txbxContent>
            </v:textbox>
          </v:shape>
        </w:pict>
      </w:r>
    </w:p>
    <w:p w:rsidR="00572C65" w:rsidRDefault="000924CD">
      <w:pPr>
        <w:ind w:left="2596"/>
        <w:rPr>
          <w:i/>
          <w:sz w:val="24"/>
        </w:rPr>
      </w:pPr>
      <w:r>
        <w:rPr>
          <w:i/>
          <w:sz w:val="24"/>
        </w:rPr>
        <w:t>Рисунок 3. Мінімальна відстань від стінок до котла</w:t>
      </w:r>
    </w:p>
    <w:p w:rsidR="00572C65" w:rsidRDefault="00572C65">
      <w:pPr>
        <w:rPr>
          <w:sz w:val="24"/>
        </w:rPr>
        <w:sectPr w:rsidR="00572C65">
          <w:pgSz w:w="11900" w:h="16840"/>
          <w:pgMar w:top="1420" w:right="820" w:bottom="940" w:left="780" w:header="454" w:footer="753" w:gutter="0"/>
          <w:cols w:space="720"/>
        </w:sectPr>
      </w:pPr>
    </w:p>
    <w:p w:rsidR="00572C65" w:rsidRDefault="00572C65">
      <w:pPr>
        <w:pStyle w:val="a3"/>
        <w:rPr>
          <w:i/>
          <w:sz w:val="20"/>
        </w:rPr>
      </w:pPr>
    </w:p>
    <w:p w:rsidR="00572C65" w:rsidRDefault="00572C65">
      <w:pPr>
        <w:pStyle w:val="a3"/>
        <w:spacing w:before="7"/>
        <w:rPr>
          <w:i/>
          <w:sz w:val="19"/>
        </w:rPr>
      </w:pPr>
    </w:p>
    <w:p w:rsidR="00572C65" w:rsidRDefault="000924CD">
      <w:pPr>
        <w:pStyle w:val="5"/>
        <w:numPr>
          <w:ilvl w:val="0"/>
          <w:numId w:val="12"/>
        </w:numPr>
        <w:tabs>
          <w:tab w:val="left" w:pos="905"/>
        </w:tabs>
        <w:spacing w:before="93"/>
        <w:ind w:left="904" w:hanging="268"/>
      </w:pPr>
      <w:r>
        <w:t>ПІД'ЄДНАННЯ ДО ДИМАРЯ</w:t>
      </w:r>
    </w:p>
    <w:p w:rsidR="00572C65" w:rsidRDefault="000924CD">
      <w:pPr>
        <w:pStyle w:val="a3"/>
        <w:spacing w:before="199"/>
        <w:ind w:left="635" w:right="586"/>
        <w:jc w:val="both"/>
      </w:pPr>
      <w:r>
        <w:t>Димар правильного розміру і конструкції є передумовою для безпечної експлуатації котла та економії опалення.  Димар повинен бути добре ізольованим, газонепроникним та гладким. В нижній частині димаря необхідно встановити двері для чищення. Вбудований димар повинен складатися з трьох шарів, в яких середній ізоляційний шар виготовляється з мінеральної вати. Товщина ізоляційного шару з мінеральної вати становить 30 (мм), якщо димар знаходиться в опалюваній зоні, або 50 (мм), якщо він встановлений в неопалюваній зоні. Температура димових газів на виході з димаря повинна бути щонайменше на 30 °C вищою за температуру конденсації газів згоряння. Вибір та будівництво димаря слід доручити фахівцю.</w:t>
      </w:r>
    </w:p>
    <w:p w:rsidR="00572C65" w:rsidRDefault="000924CD">
      <w:pPr>
        <w:pStyle w:val="5"/>
        <w:numPr>
          <w:ilvl w:val="1"/>
          <w:numId w:val="10"/>
        </w:numPr>
        <w:tabs>
          <w:tab w:val="left" w:pos="1107"/>
        </w:tabs>
        <w:spacing w:before="202"/>
        <w:ind w:hanging="470"/>
      </w:pPr>
      <w:r>
        <w:t>ПІД'ЄДНАННЯ КОТЛА БЕЗПОСЕРЕДНЬО ДО ДИМАРЯ</w:t>
      </w:r>
    </w:p>
    <w:p w:rsidR="00572C65" w:rsidRDefault="000924CD">
      <w:pPr>
        <w:pStyle w:val="a3"/>
        <w:spacing w:before="197"/>
        <w:ind w:left="635" w:right="586"/>
        <w:jc w:val="both"/>
      </w:pPr>
      <w:r>
        <w:t xml:space="preserve">Рекомендована максимальна відстань між котлом та димарем становить 700 (мм), при цьому мінімум становить 300 (мм). Димохідна труба повинна знаходитися під кутом від 30° до 45° (рис. 4). Внутрішні розміри перетину димаря залежать від висоти димаря та потужності котла (рис. 5). Щоб запобігти надходженню конденсату з димаря в котел, встановіть димохідну трубу на 10 (мм) глибше в димар. З'єднувальна димова труба між котлом та димарем повинна бути теплоізольована шаром мінеральної вати товщиною 30 - 50 (мм). Якщо з якихось причин необхідно </w:t>
      </w:r>
      <w:proofErr w:type="spellStart"/>
      <w:r>
        <w:t>під'єднати</w:t>
      </w:r>
      <w:proofErr w:type="spellEnd"/>
      <w:r>
        <w:t xml:space="preserve"> котел до димаря, придатного для котла з вищою потужністю, існує висока ймовірність конденсації в димарі. Що стосується котла, він може працювати нормально, необхідно лише налаштувати клапан на димарі, залежно від типа димаря.</w:t>
      </w:r>
    </w:p>
    <w:p w:rsidR="00572C65" w:rsidRDefault="005F74E8">
      <w:pPr>
        <w:pStyle w:val="a3"/>
        <w:spacing w:before="8"/>
        <w:rPr>
          <w:sz w:val="20"/>
        </w:rPr>
      </w:pPr>
      <w:r>
        <w:rPr>
          <w:noProof/>
          <w:lang w:val="ru-RU" w:eastAsia="ru-RU"/>
        </w:rPr>
        <w:pict>
          <v:shape id="_x0000_s1078" type="#_x0000_t202" style="position:absolute;margin-left:215.3pt;margin-top:12.6pt;width:101.4pt;height:16.15pt;z-index:251681280;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" stroked="f">
            <v:textbox style="mso-next-textbox:#_x0000_s1078" inset="0,0,0,0">
              <w:txbxContent>
                <w:p w:rsidR="005F74E8" w:rsidRPr="00527355" w:rsidRDefault="005F74E8" w:rsidP="005F74E8">
                  <w:pPr>
                    <w:rPr>
                      <w:sz w:val="16"/>
                    </w:rPr>
                  </w:pPr>
                  <w:r>
                    <w:rPr>
                      <w:sz w:val="16"/>
                    </w:rPr>
                    <w:t>Теплоізоляція</w:t>
                  </w:r>
                </w:p>
              </w:txbxContent>
            </v:textbox>
          </v:shape>
        </w:pict>
      </w:r>
      <w:r w:rsidR="000924CD">
        <w:rPr>
          <w:noProof/>
          <w:lang w:val="ru-RU" w:eastAsia="ru-RU"/>
        </w:rPr>
        <w:drawing>
          <wp:anchor distT="0" distB="0" distL="0" distR="0" simplePos="0" relativeHeight="251655680" behindDoc="1" locked="0" layoutInCell="1" allowOverlap="1" wp14:anchorId="7243A076" wp14:editId="276FB1B3">
            <wp:simplePos x="0" y="0"/>
            <wp:positionH relativeFrom="page">
              <wp:posOffset>1471173</wp:posOffset>
            </wp:positionH>
            <wp:positionV relativeFrom="paragraph">
              <wp:posOffset>176059</wp:posOffset>
            </wp:positionV>
            <wp:extent cx="4592336" cy="3197637"/>
            <wp:effectExtent l="0" t="0" r="0" b="0"/>
            <wp:wrapTopAndBottom/>
            <wp:docPr id="7"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1.jpeg"/>
                    <pic:cNvPicPr/>
                  </pic:nvPicPr>
                  <pic:blipFill>
                    <a:blip r:embed="rId20" cstate="print"/>
                    <a:stretch>
                      <a:fillRect/>
                    </a:stretch>
                  </pic:blipFill>
                  <pic:spPr>
                    <a:xfrm>
                      <a:off x="0" y="0"/>
                      <a:ext cx="4592336" cy="3197637"/>
                    </a:xfrm>
                    <a:prstGeom prst="rect">
                      <a:avLst/>
                    </a:prstGeom>
                  </pic:spPr>
                </pic:pic>
              </a:graphicData>
            </a:graphic>
          </wp:anchor>
        </w:drawing>
      </w:r>
    </w:p>
    <w:p w:rsidR="00572C65" w:rsidRDefault="005F74E8">
      <w:pPr>
        <w:pStyle w:val="a3"/>
        <w:spacing w:before="2"/>
        <w:rPr>
          <w:sz w:val="28"/>
        </w:rPr>
      </w:pPr>
      <w:r>
        <w:rPr>
          <w:noProof/>
          <w:lang w:val="ru-RU" w:eastAsia="ru-RU"/>
        </w:rPr>
        <w:pict>
          <v:shape id="_x0000_s1077" type="#_x0000_t202" style="position:absolute;margin-left:92.2pt;margin-top:242.35pt;width:101.4pt;height:16.15pt;z-index:251680256;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" stroked="f">
            <v:textbox style="mso-next-textbox:#_x0000_s1077" inset="0,0,0,0">
              <w:txbxContent>
                <w:p w:rsidR="005F74E8" w:rsidRPr="00527355" w:rsidRDefault="005F74E8" w:rsidP="005F74E8">
                  <w:pPr>
                    <w:rPr>
                      <w:sz w:val="16"/>
                    </w:rPr>
                  </w:pPr>
                  <w:r>
                    <w:rPr>
                      <w:sz w:val="16"/>
                    </w:rPr>
                    <w:t>Промисловий котел</w:t>
                  </w:r>
                </w:p>
              </w:txbxContent>
            </v:textbox>
          </v:shape>
        </w:pict>
      </w:r>
      <w:r>
        <w:rPr>
          <w:noProof/>
          <w:lang w:val="ru-RU" w:eastAsia="ru-RU"/>
        </w:rPr>
        <w:pict>
          <v:shape id="_x0000_s1076" type="#_x0000_t202" style="position:absolute;margin-left:381.2pt;margin-top:157.85pt;width:61.9pt;height:35.7pt;z-index:251679232;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" stroked="f">
            <v:textbox style="mso-next-textbox:#_x0000_s1076" inset="0,0,0,0">
              <w:txbxContent>
                <w:p w:rsidR="005F74E8" w:rsidRPr="00527355" w:rsidRDefault="005F74E8" w:rsidP="005F74E8">
                  <w:pPr>
                    <w:rPr>
                      <w:sz w:val="16"/>
                    </w:rPr>
                  </w:pPr>
                  <w:r>
                    <w:rPr>
                      <w:sz w:val="16"/>
                    </w:rPr>
                    <w:t>Отвір для чищення</w:t>
                  </w:r>
                </w:p>
              </w:txbxContent>
            </v:textbox>
          </v:shape>
        </w:pict>
      </w:r>
    </w:p>
    <w:p w:rsidR="00572C65" w:rsidRDefault="000924CD">
      <w:pPr>
        <w:ind w:left="1235"/>
        <w:rPr>
          <w:i/>
          <w:sz w:val="24"/>
        </w:rPr>
      </w:pPr>
      <w:r>
        <w:rPr>
          <w:i/>
          <w:sz w:val="24"/>
        </w:rPr>
        <w:t>Рисунок 4. Можливий спосіб підключення промислових котлів LAFAT SM</w:t>
      </w:r>
    </w:p>
    <w:p w:rsidR="00572C65" w:rsidRDefault="00572C65">
      <w:pPr>
        <w:rPr>
          <w:sz w:val="24"/>
        </w:rPr>
        <w:sectPr w:rsidR="00572C65">
          <w:pgSz w:w="11900" w:h="16840"/>
          <w:pgMar w:top="1420" w:right="820" w:bottom="940" w:left="780" w:header="454" w:footer="753" w:gutter="0"/>
          <w:cols w:space="720"/>
        </w:sectPr>
      </w:pPr>
    </w:p>
    <w:p w:rsidR="00572C65" w:rsidRDefault="000924CD">
      <w:pPr>
        <w:pStyle w:val="a3"/>
        <w:ind w:left="1994"/>
        <w:rPr>
          <w:sz w:val="20"/>
        </w:rPr>
      </w:pPr>
      <w:r>
        <w:rPr>
          <w:noProof/>
          <w:sz w:val="20"/>
          <w:lang w:val="ru-RU" w:eastAsia="ru-RU"/>
        </w:rPr>
        <w:lastRenderedPageBreak/>
        <w:drawing>
          <wp:inline distT="0" distB="0" distL="0" distR="0">
            <wp:extent cx="3625846" cy="5115210"/>
            <wp:effectExtent l="0" t="0" r="0" b="0"/>
            <wp:docPr id="9" name="imag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2.jpeg"/>
                    <pic:cNvPicPr/>
                  </pic:nvPicPr>
                  <pic:blipFill>
                    <a:blip r:embed="rId21" cstate="print"/>
                    <a:stretch>
                      <a:fillRect/>
                    </a:stretch>
                  </pic:blipFill>
                  <pic:spPr>
                    <a:xfrm>
                      <a:off x="0" y="0"/>
                      <a:ext cx="3625846" cy="5115210"/>
                    </a:xfrm>
                    <a:prstGeom prst="rect">
                      <a:avLst/>
                    </a:prstGeom>
                  </pic:spPr>
                </pic:pic>
              </a:graphicData>
            </a:graphic>
          </wp:inline>
        </w:drawing>
      </w:r>
    </w:p>
    <w:p w:rsidR="00572C65" w:rsidRDefault="000924CD">
      <w:pPr>
        <w:spacing w:before="105"/>
        <w:ind w:left="1837"/>
        <w:rPr>
          <w:i/>
          <w:sz w:val="24"/>
        </w:rPr>
      </w:pPr>
      <w:r>
        <w:rPr>
          <w:i/>
          <w:sz w:val="24"/>
        </w:rPr>
        <w:t>Рисунок 5. Вибір розміру димаря для котлів LAFAT SM</w:t>
      </w:r>
    </w:p>
    <w:p w:rsidR="00572C65" w:rsidRDefault="00572C65">
      <w:pPr>
        <w:pStyle w:val="a3"/>
        <w:rPr>
          <w:i/>
          <w:sz w:val="26"/>
        </w:rPr>
      </w:pPr>
    </w:p>
    <w:p w:rsidR="00572C65" w:rsidRDefault="000924CD">
      <w:pPr>
        <w:pStyle w:val="5"/>
        <w:numPr>
          <w:ilvl w:val="1"/>
          <w:numId w:val="10"/>
        </w:numPr>
        <w:tabs>
          <w:tab w:val="left" w:pos="1107"/>
        </w:tabs>
        <w:ind w:hanging="470"/>
      </w:pPr>
      <w:r>
        <w:t>ПРИТОК СВІЖОГО ПОВІТРЯ</w:t>
      </w:r>
    </w:p>
    <w:p w:rsidR="00572C65" w:rsidRDefault="000924CD">
      <w:pPr>
        <w:pStyle w:val="a3"/>
        <w:spacing w:before="197"/>
        <w:ind w:left="635" w:right="587" w:firstLine="708"/>
        <w:jc w:val="both"/>
      </w:pPr>
      <w:r>
        <w:t>Кожна котельня повинна мати отвір для подачі свіжого повітря відповідно до розмірів котла. Отвір має бути захищений сіткою або решіткою. Загальна площа цих отворів розраховується за формулою:</w:t>
      </w:r>
    </w:p>
    <w:p w:rsidR="00572C65" w:rsidRDefault="000924CD">
      <w:pPr>
        <w:pStyle w:val="a3"/>
        <w:spacing w:before="204"/>
        <w:ind w:left="2523" w:right="2479"/>
        <w:jc w:val="center"/>
      </w:pPr>
      <w:r>
        <w:t>A=6,02·Q (см</w:t>
      </w:r>
      <w:r>
        <w:rPr>
          <w:vertAlign w:val="superscript"/>
        </w:rPr>
        <w:t>2</w:t>
      </w:r>
      <w:r>
        <w:t>)</w:t>
      </w:r>
    </w:p>
    <w:p w:rsidR="00572C65" w:rsidRDefault="000924CD">
      <w:pPr>
        <w:pStyle w:val="a3"/>
        <w:spacing w:before="199"/>
        <w:ind w:left="2523" w:right="2478"/>
        <w:jc w:val="center"/>
      </w:pPr>
      <w:r>
        <w:t>Де:</w:t>
      </w:r>
    </w:p>
    <w:p w:rsidR="00572C65" w:rsidRDefault="000924CD">
      <w:pPr>
        <w:pStyle w:val="a4"/>
        <w:numPr>
          <w:ilvl w:val="0"/>
          <w:numId w:val="9"/>
        </w:numPr>
        <w:tabs>
          <w:tab w:val="left" w:pos="1355"/>
          <w:tab w:val="left" w:pos="1356"/>
        </w:tabs>
        <w:spacing w:before="197"/>
        <w:ind w:hanging="359"/>
        <w:rPr>
          <w:sz w:val="24"/>
        </w:rPr>
      </w:pPr>
      <w:r>
        <w:rPr>
          <w:sz w:val="24"/>
        </w:rPr>
        <w:t>A – площа отвору в (см</w:t>
      </w:r>
      <w:r>
        <w:rPr>
          <w:sz w:val="24"/>
          <w:vertAlign w:val="superscript"/>
        </w:rPr>
        <w:t>2</w:t>
      </w:r>
      <w:r>
        <w:rPr>
          <w:sz w:val="24"/>
        </w:rPr>
        <w:t>) та</w:t>
      </w:r>
    </w:p>
    <w:p w:rsidR="00572C65" w:rsidRDefault="000924CD">
      <w:pPr>
        <w:pStyle w:val="a4"/>
        <w:numPr>
          <w:ilvl w:val="0"/>
          <w:numId w:val="9"/>
        </w:numPr>
        <w:tabs>
          <w:tab w:val="left" w:pos="1355"/>
          <w:tab w:val="left" w:pos="1356"/>
        </w:tabs>
        <w:spacing w:before="2"/>
        <w:ind w:hanging="359"/>
        <w:rPr>
          <w:sz w:val="24"/>
        </w:rPr>
      </w:pPr>
      <w:r>
        <w:rPr>
          <w:sz w:val="24"/>
        </w:rPr>
        <w:t>Q – потужність котла в (кВт).</w:t>
      </w:r>
    </w:p>
    <w:p w:rsidR="00572C65" w:rsidRDefault="000924CD">
      <w:pPr>
        <w:pStyle w:val="a3"/>
        <w:spacing w:before="202" w:line="276" w:lineRule="auto"/>
        <w:ind w:left="635" w:right="588"/>
        <w:jc w:val="both"/>
      </w:pPr>
      <w:r>
        <w:t>Відсутність належної вентиляції в котельній кімнаті може викликати додаткові проблеми в котлі. Головною проблемою є нездатність досягти високої температури води на виході.</w:t>
      </w:r>
      <w:r>
        <w:cr/>
      </w:r>
      <w:r>
        <w:br/>
        <w:t>Тобто нездатність досягти максимальної потужності котла, що призводить до конденсації у котлі. Щоб уникнути цього, забороняється закривати вентиляційний отвір у приміщенні, де розташований котел. Вентиляційні отвори необхідні для правильного горіння.</w:t>
      </w:r>
    </w:p>
    <w:p w:rsidR="00572C65" w:rsidRDefault="00572C65">
      <w:pPr>
        <w:spacing w:line="276" w:lineRule="auto"/>
        <w:jc w:val="both"/>
        <w:sectPr w:rsidR="00572C65">
          <w:pgSz w:w="11900" w:h="16840"/>
          <w:pgMar w:top="1420" w:right="820" w:bottom="940" w:left="780" w:header="454" w:footer="753" w:gutter="0"/>
          <w:cols w:space="720"/>
        </w:sectPr>
      </w:pPr>
    </w:p>
    <w:p w:rsidR="00572C65" w:rsidRDefault="00572C65">
      <w:pPr>
        <w:pStyle w:val="a3"/>
        <w:rPr>
          <w:sz w:val="20"/>
        </w:rPr>
      </w:pPr>
    </w:p>
    <w:p w:rsidR="00572C65" w:rsidRDefault="00572C65">
      <w:pPr>
        <w:pStyle w:val="a3"/>
        <w:spacing w:before="7"/>
        <w:rPr>
          <w:sz w:val="19"/>
        </w:rPr>
      </w:pPr>
    </w:p>
    <w:p w:rsidR="00572C65" w:rsidRDefault="000924CD">
      <w:pPr>
        <w:pStyle w:val="5"/>
        <w:numPr>
          <w:ilvl w:val="0"/>
          <w:numId w:val="12"/>
        </w:numPr>
        <w:tabs>
          <w:tab w:val="left" w:pos="905"/>
        </w:tabs>
        <w:spacing w:before="93"/>
        <w:ind w:left="904" w:hanging="268"/>
      </w:pPr>
      <w:r>
        <w:t>ПІДКЛЮЧЕННЯ КОТЛА ДО СИСТЕМИ ЦЕНТРАЛЬНОГО ОПАЛЕННЯ</w:t>
      </w:r>
    </w:p>
    <w:p w:rsidR="00572C65" w:rsidRDefault="00572C65">
      <w:pPr>
        <w:pStyle w:val="a3"/>
        <w:spacing w:before="10"/>
        <w:rPr>
          <w:b/>
          <w:sz w:val="20"/>
        </w:rPr>
      </w:pPr>
    </w:p>
    <w:p w:rsidR="00572C65" w:rsidRDefault="000924CD">
      <w:pPr>
        <w:pStyle w:val="a3"/>
        <w:ind w:left="636" w:right="587"/>
        <w:jc w:val="both"/>
      </w:pPr>
      <w:r>
        <w:t>Котел SM LAFAT може бути встановлений у закритій або відкритій системі центрального опалення. У тому чи іншому випадку котел може працювати на твердому паливі, дерев'яних гранулах або котельному мазуті та газі. Установка повинна здійснюватися відповідно до технічних стандартів компетентною особою, яка бере на себе відповідальність за належну роботу котла. Перед підключенням котла до системи центрального опалення необхідно добре промити систему від домішок, що залишаються після встановлення системи. Це запобігає перегріванню котла, шуму у системі, створенню перешкод для насоса та змішувального клапана. Підключення котла до системи центрального опалення виконується знімним з'єднанням, з використанням фланців та патрубків, без зварювання.</w:t>
      </w:r>
    </w:p>
    <w:p w:rsidR="00572C65" w:rsidRDefault="000924CD">
      <w:pPr>
        <w:pStyle w:val="5"/>
        <w:numPr>
          <w:ilvl w:val="1"/>
          <w:numId w:val="8"/>
        </w:numPr>
        <w:tabs>
          <w:tab w:val="left" w:pos="1040"/>
        </w:tabs>
        <w:spacing w:before="202"/>
        <w:ind w:hanging="403"/>
      </w:pPr>
      <w:r>
        <w:t>ПІДКЛЮЧЕННЯ КОТЛА ДО ВІДКРИТОЇ СИСТЕМИ ОПАЛЕННЯ</w:t>
      </w:r>
    </w:p>
    <w:p w:rsidR="00572C65" w:rsidRDefault="000924CD">
      <w:pPr>
        <w:pStyle w:val="a3"/>
        <w:spacing w:before="196" w:line="242" w:lineRule="auto"/>
        <w:ind w:left="636" w:right="588"/>
        <w:jc w:val="both"/>
      </w:pPr>
      <w:r>
        <w:t>У відкритій системі опалення котел повинен бути підключений згідно схеми, наведеної на рисунку 6.</w:t>
      </w:r>
    </w:p>
    <w:p w:rsidR="00572C65" w:rsidRDefault="000924CD">
      <w:pPr>
        <w:pStyle w:val="a3"/>
        <w:spacing w:before="197"/>
        <w:ind w:left="636" w:right="586"/>
        <w:jc w:val="both"/>
      </w:pPr>
      <w:r>
        <w:t xml:space="preserve">Відкритий розширювальний бак повинен розміщуватися у найвищій точці установки, враховуючи захист від замерзання води в розширювальному </w:t>
      </w:r>
      <w:proofErr w:type="spellStart"/>
      <w:r>
        <w:t>баці</w:t>
      </w:r>
      <w:proofErr w:type="spellEnd"/>
      <w:r>
        <w:t>. Всі труби від котла до відкритого розширювального баку та від відкритого розширювального бака до котла повинні бути теплоізольовані шаром товщиною не менше 40 (мм) (мінеральна вата або еквівалентна теплоізоляція). Якщо розширювальний бак знаходиться в неопалюваній зоні, він повинен бути захищений теплоізоляцією. Призначенням баку є видалення повітря з котла, запобігання створенню повітряних кишень, які можуть призвести до перегрівання котла. Клапан служить для перевірки наповнення системи (при наповненні клапан відкривається та закривається при повній системі).</w:t>
      </w:r>
    </w:p>
    <w:p w:rsidR="00572C65" w:rsidRDefault="000924CD">
      <w:pPr>
        <w:spacing w:before="200"/>
        <w:ind w:left="635" w:right="987"/>
        <w:rPr>
          <w:rFonts w:ascii="Calibri"/>
        </w:rPr>
      </w:pPr>
      <w:r>
        <w:rPr>
          <w:rFonts w:ascii="Calibri"/>
        </w:rPr>
        <w:t>Розмір</w:t>
      </w:r>
      <w:r>
        <w:rPr>
          <w:rFonts w:ascii="Calibri"/>
        </w:rPr>
        <w:t xml:space="preserve"> </w:t>
      </w:r>
      <w:r>
        <w:rPr>
          <w:rFonts w:ascii="Calibri"/>
        </w:rPr>
        <w:t>відкритого</w:t>
      </w:r>
      <w:r>
        <w:rPr>
          <w:rFonts w:ascii="Calibri"/>
        </w:rPr>
        <w:t xml:space="preserve"> </w:t>
      </w:r>
      <w:r>
        <w:rPr>
          <w:rFonts w:ascii="Calibri"/>
        </w:rPr>
        <w:t>розширювального</w:t>
      </w:r>
      <w:r>
        <w:rPr>
          <w:rFonts w:ascii="Calibri"/>
        </w:rPr>
        <w:t xml:space="preserve"> </w:t>
      </w:r>
      <w:r>
        <w:rPr>
          <w:rFonts w:ascii="Calibri"/>
        </w:rPr>
        <w:t>бака</w:t>
      </w:r>
      <w:r>
        <w:rPr>
          <w:rFonts w:ascii="Calibri"/>
        </w:rPr>
        <w:t xml:space="preserve"> </w:t>
      </w:r>
      <w:r>
        <w:rPr>
          <w:rFonts w:ascii="Calibri"/>
        </w:rPr>
        <w:t>визначається</w:t>
      </w:r>
      <w:r>
        <w:rPr>
          <w:rFonts w:ascii="Calibri"/>
        </w:rPr>
        <w:t xml:space="preserve"> </w:t>
      </w:r>
      <w:r>
        <w:rPr>
          <w:rFonts w:ascii="Calibri"/>
        </w:rPr>
        <w:t>об</w:t>
      </w:r>
      <w:r>
        <w:rPr>
          <w:rFonts w:ascii="Calibri"/>
        </w:rPr>
        <w:t>'</w:t>
      </w:r>
      <w:r>
        <w:rPr>
          <w:rFonts w:ascii="Calibri"/>
        </w:rPr>
        <w:t>ємом</w:t>
      </w:r>
      <w:r>
        <w:rPr>
          <w:rFonts w:ascii="Calibri"/>
        </w:rPr>
        <w:t xml:space="preserve"> </w:t>
      </w:r>
      <w:r>
        <w:rPr>
          <w:rFonts w:ascii="Calibri"/>
        </w:rPr>
        <w:t>води</w:t>
      </w:r>
      <w:r>
        <w:rPr>
          <w:rFonts w:ascii="Calibri"/>
        </w:rPr>
        <w:t xml:space="preserve"> </w:t>
      </w:r>
      <w:r>
        <w:rPr>
          <w:rFonts w:ascii="Calibri"/>
        </w:rPr>
        <w:t>в</w:t>
      </w:r>
      <w:r>
        <w:rPr>
          <w:rFonts w:ascii="Calibri"/>
        </w:rPr>
        <w:t xml:space="preserve"> </w:t>
      </w:r>
      <w:r>
        <w:rPr>
          <w:rFonts w:ascii="Calibri"/>
        </w:rPr>
        <w:t>системі</w:t>
      </w:r>
      <w:r>
        <w:rPr>
          <w:rFonts w:ascii="Calibri"/>
        </w:rPr>
        <w:t xml:space="preserve"> </w:t>
      </w:r>
      <w:r>
        <w:rPr>
          <w:rFonts w:ascii="Calibri"/>
        </w:rPr>
        <w:t>і</w:t>
      </w:r>
      <w:r>
        <w:rPr>
          <w:rFonts w:ascii="Calibri"/>
        </w:rPr>
        <w:t xml:space="preserve"> </w:t>
      </w:r>
      <w:r>
        <w:rPr>
          <w:rFonts w:ascii="Calibri"/>
        </w:rPr>
        <w:t>становить</w:t>
      </w:r>
      <w:r>
        <w:rPr>
          <w:rFonts w:ascii="Calibri"/>
        </w:rPr>
        <w:t xml:space="preserve"> </w:t>
      </w:r>
      <w:r>
        <w:rPr>
          <w:rFonts w:ascii="Calibri"/>
        </w:rPr>
        <w:t>близько</w:t>
      </w:r>
      <w:r>
        <w:rPr>
          <w:rFonts w:ascii="Calibri"/>
        </w:rPr>
        <w:t xml:space="preserve"> 7% </w:t>
      </w:r>
      <w:r>
        <w:rPr>
          <w:rFonts w:ascii="Calibri"/>
        </w:rPr>
        <w:t>від</w:t>
      </w:r>
      <w:r>
        <w:rPr>
          <w:rFonts w:ascii="Calibri"/>
        </w:rPr>
        <w:t xml:space="preserve"> </w:t>
      </w:r>
      <w:r>
        <w:rPr>
          <w:rFonts w:ascii="Calibri"/>
        </w:rPr>
        <w:t>загального</w:t>
      </w:r>
      <w:r>
        <w:rPr>
          <w:rFonts w:ascii="Calibri"/>
        </w:rPr>
        <w:t xml:space="preserve"> </w:t>
      </w:r>
      <w:r>
        <w:rPr>
          <w:rFonts w:ascii="Calibri"/>
        </w:rPr>
        <w:t>обсягу</w:t>
      </w:r>
      <w:r>
        <w:rPr>
          <w:rFonts w:ascii="Calibri"/>
        </w:rPr>
        <w:t xml:space="preserve"> </w:t>
      </w:r>
      <w:r>
        <w:rPr>
          <w:rFonts w:ascii="Calibri"/>
        </w:rPr>
        <w:t>води</w:t>
      </w:r>
      <w:r>
        <w:rPr>
          <w:rFonts w:ascii="Calibri"/>
        </w:rPr>
        <w:t>.</w:t>
      </w:r>
    </w:p>
    <w:p w:rsidR="00572C65" w:rsidRDefault="000924CD">
      <w:pPr>
        <w:pStyle w:val="a3"/>
        <w:spacing w:before="59" w:line="552" w:lineRule="exact"/>
        <w:ind w:left="635" w:right="2377" w:firstLine="2155"/>
      </w:pPr>
      <w:r>
        <w:t>V</w:t>
      </w:r>
      <w:r>
        <w:rPr>
          <w:vertAlign w:val="subscript"/>
        </w:rPr>
        <w:t>бак</w:t>
      </w:r>
      <w:r>
        <w:t xml:space="preserve">=0,07 x </w:t>
      </w:r>
      <w:proofErr w:type="spellStart"/>
      <w:r>
        <w:t>V</w:t>
      </w:r>
      <w:r>
        <w:rPr>
          <w:vertAlign w:val="subscript"/>
        </w:rPr>
        <w:t>вода</w:t>
      </w:r>
      <w:proofErr w:type="spellEnd"/>
      <w:r>
        <w:t xml:space="preserve"> (в котлі і системі) </w:t>
      </w:r>
      <w:r>
        <w:br/>
        <w:t>Насос у системі потрібний у наступних випадках:</w:t>
      </w:r>
    </w:p>
    <w:p w:rsidR="00572C65" w:rsidRDefault="000924CD">
      <w:pPr>
        <w:tabs>
          <w:tab w:val="left" w:pos="1348"/>
        </w:tabs>
        <w:spacing w:line="216" w:lineRule="exact"/>
        <w:ind w:left="993"/>
        <w:rPr>
          <w:sz w:val="24"/>
        </w:rPr>
      </w:pPr>
      <w:r>
        <w:rPr>
          <w:b/>
          <w:sz w:val="24"/>
        </w:rPr>
        <w:t>при спалюванні в котлі твердого палива:</w:t>
      </w:r>
      <w:r>
        <w:rPr>
          <w:sz w:val="24"/>
        </w:rPr>
        <w:t xml:space="preserve"> з використанням термостата або іншого типа регулятора;</w:t>
      </w:r>
    </w:p>
    <w:p w:rsidR="00572C65" w:rsidRPr="005F74E8" w:rsidRDefault="000924CD" w:rsidP="005F74E8">
      <w:pPr>
        <w:ind w:left="993"/>
        <w:rPr>
          <w:b/>
          <w:sz w:val="24"/>
        </w:rPr>
      </w:pPr>
      <w:r>
        <w:rPr>
          <w:b/>
          <w:sz w:val="24"/>
        </w:rPr>
        <w:t xml:space="preserve">при спалюванні </w:t>
      </w:r>
      <w:proofErr w:type="spellStart"/>
      <w:r>
        <w:rPr>
          <w:b/>
          <w:sz w:val="24"/>
        </w:rPr>
        <w:t>деревяних</w:t>
      </w:r>
      <w:proofErr w:type="spellEnd"/>
      <w:r>
        <w:rPr>
          <w:b/>
          <w:sz w:val="24"/>
        </w:rPr>
        <w:t xml:space="preserve"> гранул:</w:t>
      </w:r>
      <w:r>
        <w:rPr>
          <w:sz w:val="24"/>
        </w:rPr>
        <w:t xml:space="preserve"> </w:t>
      </w:r>
      <w:r>
        <w:t>з регулюванням гранулами.</w:t>
      </w:r>
    </w:p>
    <w:p w:rsidR="00572C65" w:rsidRDefault="000924CD">
      <w:pPr>
        <w:pStyle w:val="a3"/>
        <w:spacing w:before="197"/>
        <w:ind w:left="635" w:right="586"/>
        <w:jc w:val="both"/>
      </w:pPr>
      <w:r>
        <w:t>Слід обов'язково встановити затверджений запобіжний клапан з тиском відкриття 2,5 (бар). Запобіжний клапан встановлюється відповідно до галузевих правил, і між запобіжним клапаном та котлом не повинно бути жодного запірного пристрою. Запобіжний клапан і автоматичний вентиляційний отвір повинні бути встановлені на потоці безпосередньо на виході котла.</w:t>
      </w:r>
    </w:p>
    <w:p w:rsidR="00572C65" w:rsidRDefault="000924CD">
      <w:pPr>
        <w:pStyle w:val="5"/>
        <w:spacing w:before="202"/>
      </w:pPr>
      <w:r>
        <w:rPr>
          <w:b w:val="0"/>
          <w:color w:val="FF0000"/>
        </w:rPr>
        <w:t>.</w:t>
      </w:r>
      <w:r>
        <w:t>ПРИМІТКА:</w:t>
      </w:r>
    </w:p>
    <w:p w:rsidR="00572C65" w:rsidRDefault="000924CD">
      <w:pPr>
        <w:spacing w:before="199"/>
        <w:ind w:left="1355" w:right="587"/>
        <w:jc w:val="both"/>
        <w:rPr>
          <w:b/>
          <w:sz w:val="24"/>
        </w:rPr>
      </w:pPr>
      <w:proofErr w:type="spellStart"/>
      <w:r>
        <w:rPr>
          <w:b/>
          <w:sz w:val="24"/>
        </w:rPr>
        <w:t>Obavezna</w:t>
      </w:r>
      <w:proofErr w:type="spellEnd"/>
      <w:r>
        <w:rPr>
          <w:b/>
          <w:sz w:val="24"/>
        </w:rPr>
        <w:t xml:space="preserve"> </w:t>
      </w:r>
      <w:proofErr w:type="spellStart"/>
      <w:r>
        <w:rPr>
          <w:b/>
          <w:sz w:val="24"/>
        </w:rPr>
        <w:t>je</w:t>
      </w:r>
      <w:proofErr w:type="spellEnd"/>
      <w:r>
        <w:rPr>
          <w:b/>
          <w:sz w:val="24"/>
        </w:rPr>
        <w:t xml:space="preserve"> </w:t>
      </w:r>
      <w:proofErr w:type="spellStart"/>
      <w:r>
        <w:rPr>
          <w:b/>
          <w:sz w:val="24"/>
        </w:rPr>
        <w:t>motaža</w:t>
      </w:r>
      <w:proofErr w:type="spellEnd"/>
      <w:r>
        <w:rPr>
          <w:b/>
          <w:sz w:val="24"/>
        </w:rPr>
        <w:t xml:space="preserve"> i </w:t>
      </w:r>
      <w:proofErr w:type="spellStart"/>
      <w:r>
        <w:rPr>
          <w:b/>
          <w:sz w:val="24"/>
        </w:rPr>
        <w:t>puštanje</w:t>
      </w:r>
      <w:proofErr w:type="spellEnd"/>
      <w:r>
        <w:rPr>
          <w:b/>
          <w:sz w:val="24"/>
        </w:rPr>
        <w:t xml:space="preserve"> </w:t>
      </w:r>
      <w:proofErr w:type="spellStart"/>
      <w:r>
        <w:rPr>
          <w:b/>
          <w:sz w:val="24"/>
        </w:rPr>
        <w:t>kotla</w:t>
      </w:r>
      <w:proofErr w:type="spellEnd"/>
      <w:r>
        <w:rPr>
          <w:b/>
          <w:sz w:val="24"/>
        </w:rPr>
        <w:t xml:space="preserve"> u </w:t>
      </w:r>
      <w:proofErr w:type="spellStart"/>
      <w:r>
        <w:rPr>
          <w:b/>
          <w:sz w:val="24"/>
        </w:rPr>
        <w:t>pogon</w:t>
      </w:r>
      <w:proofErr w:type="spellEnd"/>
      <w:r>
        <w:rPr>
          <w:b/>
          <w:sz w:val="24"/>
        </w:rPr>
        <w:t xml:space="preserve"> </w:t>
      </w:r>
      <w:proofErr w:type="spellStart"/>
      <w:r>
        <w:rPr>
          <w:b/>
          <w:sz w:val="24"/>
        </w:rPr>
        <w:t>od</w:t>
      </w:r>
      <w:proofErr w:type="spellEnd"/>
      <w:r>
        <w:rPr>
          <w:b/>
          <w:sz w:val="24"/>
        </w:rPr>
        <w:t xml:space="preserve"> </w:t>
      </w:r>
      <w:proofErr w:type="spellStart"/>
      <w:r>
        <w:rPr>
          <w:b/>
          <w:sz w:val="24"/>
        </w:rPr>
        <w:t>strane</w:t>
      </w:r>
      <w:proofErr w:type="spellEnd"/>
      <w:r>
        <w:rPr>
          <w:b/>
          <w:sz w:val="24"/>
        </w:rPr>
        <w:t xml:space="preserve"> </w:t>
      </w:r>
      <w:proofErr w:type="spellStart"/>
      <w:r>
        <w:rPr>
          <w:b/>
          <w:sz w:val="24"/>
        </w:rPr>
        <w:t>ovlaštenog</w:t>
      </w:r>
      <w:proofErr w:type="spellEnd"/>
      <w:r>
        <w:rPr>
          <w:b/>
          <w:sz w:val="24"/>
        </w:rPr>
        <w:t xml:space="preserve"> </w:t>
      </w:r>
      <w:proofErr w:type="spellStart"/>
      <w:r>
        <w:rPr>
          <w:b/>
          <w:sz w:val="24"/>
        </w:rPr>
        <w:t>lica</w:t>
      </w:r>
      <w:proofErr w:type="spellEnd"/>
      <w:r>
        <w:rPr>
          <w:b/>
          <w:sz w:val="24"/>
        </w:rPr>
        <w:t xml:space="preserve">, u </w:t>
      </w:r>
      <w:proofErr w:type="spellStart"/>
      <w:r>
        <w:rPr>
          <w:b/>
          <w:sz w:val="24"/>
        </w:rPr>
        <w:t>protivnom</w:t>
      </w:r>
      <w:proofErr w:type="spellEnd"/>
      <w:r>
        <w:rPr>
          <w:b/>
          <w:sz w:val="24"/>
        </w:rPr>
        <w:t xml:space="preserve"> </w:t>
      </w:r>
      <w:proofErr w:type="spellStart"/>
      <w:r>
        <w:rPr>
          <w:b/>
          <w:sz w:val="24"/>
        </w:rPr>
        <w:t>ne</w:t>
      </w:r>
      <w:proofErr w:type="spellEnd"/>
      <w:r>
        <w:rPr>
          <w:b/>
          <w:sz w:val="24"/>
        </w:rPr>
        <w:t xml:space="preserve"> </w:t>
      </w:r>
      <w:proofErr w:type="spellStart"/>
      <w:r>
        <w:rPr>
          <w:b/>
          <w:sz w:val="24"/>
        </w:rPr>
        <w:t>prihvatamo</w:t>
      </w:r>
      <w:proofErr w:type="spellEnd"/>
      <w:r>
        <w:rPr>
          <w:b/>
          <w:sz w:val="24"/>
        </w:rPr>
        <w:t xml:space="preserve"> </w:t>
      </w:r>
      <w:proofErr w:type="spellStart"/>
      <w:r>
        <w:rPr>
          <w:b/>
          <w:sz w:val="24"/>
        </w:rPr>
        <w:t>da</w:t>
      </w:r>
      <w:proofErr w:type="spellEnd"/>
      <w:r>
        <w:rPr>
          <w:b/>
          <w:sz w:val="24"/>
        </w:rPr>
        <w:t xml:space="preserve"> </w:t>
      </w:r>
      <w:proofErr w:type="spellStart"/>
      <w:r>
        <w:rPr>
          <w:b/>
          <w:sz w:val="24"/>
        </w:rPr>
        <w:t>snosimo</w:t>
      </w:r>
      <w:proofErr w:type="spellEnd"/>
      <w:r>
        <w:rPr>
          <w:b/>
          <w:sz w:val="24"/>
        </w:rPr>
        <w:t xml:space="preserve"> </w:t>
      </w:r>
      <w:proofErr w:type="spellStart"/>
      <w:r>
        <w:rPr>
          <w:b/>
          <w:sz w:val="24"/>
        </w:rPr>
        <w:t>bilo</w:t>
      </w:r>
      <w:proofErr w:type="spellEnd"/>
      <w:r>
        <w:rPr>
          <w:b/>
          <w:sz w:val="24"/>
        </w:rPr>
        <w:t xml:space="preserve"> </w:t>
      </w:r>
      <w:proofErr w:type="spellStart"/>
      <w:r>
        <w:rPr>
          <w:b/>
          <w:sz w:val="24"/>
        </w:rPr>
        <w:t>kakve</w:t>
      </w:r>
      <w:proofErr w:type="spellEnd"/>
      <w:r>
        <w:rPr>
          <w:b/>
          <w:sz w:val="24"/>
        </w:rPr>
        <w:t xml:space="preserve"> </w:t>
      </w:r>
      <w:proofErr w:type="spellStart"/>
      <w:r>
        <w:rPr>
          <w:b/>
          <w:sz w:val="24"/>
        </w:rPr>
        <w:t>neželjene</w:t>
      </w:r>
      <w:proofErr w:type="spellEnd"/>
      <w:r>
        <w:rPr>
          <w:b/>
          <w:sz w:val="24"/>
        </w:rPr>
        <w:t xml:space="preserve"> </w:t>
      </w:r>
      <w:proofErr w:type="spellStart"/>
      <w:r>
        <w:rPr>
          <w:b/>
          <w:sz w:val="24"/>
        </w:rPr>
        <w:t>posljedice</w:t>
      </w:r>
      <w:proofErr w:type="spellEnd"/>
      <w:r>
        <w:rPr>
          <w:b/>
          <w:sz w:val="24"/>
        </w:rPr>
        <w:t xml:space="preserve"> </w:t>
      </w:r>
      <w:proofErr w:type="spellStart"/>
      <w:r>
        <w:rPr>
          <w:b/>
          <w:sz w:val="24"/>
        </w:rPr>
        <w:t>nepravilnog</w:t>
      </w:r>
      <w:proofErr w:type="spellEnd"/>
      <w:r>
        <w:rPr>
          <w:b/>
          <w:sz w:val="24"/>
        </w:rPr>
        <w:t xml:space="preserve"> </w:t>
      </w:r>
      <w:proofErr w:type="spellStart"/>
      <w:r>
        <w:rPr>
          <w:b/>
          <w:sz w:val="24"/>
        </w:rPr>
        <w:t>priključenja</w:t>
      </w:r>
      <w:proofErr w:type="spellEnd"/>
      <w:r>
        <w:rPr>
          <w:b/>
          <w:sz w:val="24"/>
        </w:rPr>
        <w:t xml:space="preserve"> </w:t>
      </w:r>
      <w:proofErr w:type="spellStart"/>
      <w:r>
        <w:rPr>
          <w:b/>
          <w:sz w:val="24"/>
        </w:rPr>
        <w:t>kotla</w:t>
      </w:r>
      <w:proofErr w:type="spellEnd"/>
      <w:r>
        <w:rPr>
          <w:b/>
          <w:sz w:val="24"/>
        </w:rPr>
        <w:t>.</w:t>
      </w:r>
    </w:p>
    <w:p w:rsidR="00572C65" w:rsidRDefault="00572C65">
      <w:pPr>
        <w:jc w:val="both"/>
        <w:rPr>
          <w:sz w:val="24"/>
        </w:rPr>
        <w:sectPr w:rsidR="00572C65">
          <w:pgSz w:w="11900" w:h="16840"/>
          <w:pgMar w:top="1420" w:right="820" w:bottom="940" w:left="780" w:header="454" w:footer="753" w:gutter="0"/>
          <w:cols w:space="720"/>
        </w:sectPr>
      </w:pPr>
    </w:p>
    <w:p w:rsidR="00572C65" w:rsidRDefault="00572C65">
      <w:pPr>
        <w:pStyle w:val="a3"/>
        <w:rPr>
          <w:b/>
          <w:sz w:val="20"/>
        </w:rPr>
      </w:pPr>
    </w:p>
    <w:p w:rsidR="00572C65" w:rsidRDefault="00572C65">
      <w:pPr>
        <w:pStyle w:val="a3"/>
        <w:rPr>
          <w:b/>
          <w:sz w:val="20"/>
        </w:rPr>
      </w:pPr>
    </w:p>
    <w:p w:rsidR="00572C65" w:rsidRDefault="00572C65">
      <w:pPr>
        <w:pStyle w:val="a3"/>
        <w:spacing w:before="3"/>
        <w:rPr>
          <w:b/>
          <w:sz w:val="15"/>
        </w:rPr>
      </w:pPr>
    </w:p>
    <w:p w:rsidR="00572C65" w:rsidRDefault="005F74E8">
      <w:pPr>
        <w:pStyle w:val="a3"/>
        <w:ind w:left="1642"/>
        <w:rPr>
          <w:sz w:val="20"/>
        </w:rPr>
      </w:pPr>
      <w:r>
        <w:rPr>
          <w:noProof/>
          <w:sz w:val="20"/>
          <w:lang w:val="ru-RU" w:eastAsia="ru-RU"/>
        </w:rPr>
        <w:pict>
          <v:shape id="_x0000_s1079" type="#_x0000_t202" style="position:absolute;left:0;text-align:left;margin-left:305.95pt;margin-top:262.25pt;width:105.85pt;height:14.4pt;z-index:251682304;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" stroked="f">
            <v:textbox style="mso-next-textbox:#_x0000_s1079" inset="0,0,0,0">
              <w:txbxContent>
                <w:p w:rsidR="005F74E8" w:rsidRPr="005F74E8" w:rsidRDefault="005F74E8" w:rsidP="005F74E8">
                  <w:pPr>
                    <w:jc w:val="center"/>
                    <w:rPr>
                      <w:b/>
                      <w:sz w:val="24"/>
                    </w:rPr>
                  </w:pPr>
                  <w:r w:rsidRPr="005F74E8">
                    <w:rPr>
                      <w:b/>
                      <w:sz w:val="24"/>
                    </w:rPr>
                    <w:t>У котельню</w:t>
                  </w:r>
                </w:p>
              </w:txbxContent>
            </v:textbox>
          </v:shape>
        </w:pict>
      </w:r>
      <w:r w:rsidR="000924CD">
        <w:rPr>
          <w:noProof/>
          <w:sz w:val="20"/>
          <w:lang w:val="ru-RU" w:eastAsia="ru-RU"/>
        </w:rPr>
        <w:drawing>
          <wp:inline distT="0" distB="0" distL="0" distR="0">
            <wp:extent cx="4522168" cy="4416552"/>
            <wp:effectExtent l="0" t="0" r="0" b="0"/>
            <wp:docPr id="11" name="image1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3.jpeg"/>
                    <pic:cNvPicPr/>
                  </pic:nvPicPr>
                  <pic:blipFill>
                    <a:blip r:embed="rId22" cstate="print"/>
                    <a:stretch>
                      <a:fillRect/>
                    </a:stretch>
                  </pic:blipFill>
                  <pic:spPr>
                    <a:xfrm>
                      <a:off x="0" y="0"/>
                      <a:ext cx="4522168" cy="4416552"/>
                    </a:xfrm>
                    <a:prstGeom prst="rect">
                      <a:avLst/>
                    </a:prstGeom>
                  </pic:spPr>
                </pic:pic>
              </a:graphicData>
            </a:graphic>
          </wp:inline>
        </w:drawing>
      </w:r>
    </w:p>
    <w:p w:rsidR="00572C65" w:rsidRDefault="00572C65">
      <w:pPr>
        <w:pStyle w:val="a3"/>
        <w:rPr>
          <w:b/>
          <w:sz w:val="20"/>
        </w:rPr>
      </w:pPr>
    </w:p>
    <w:p w:rsidR="00572C65" w:rsidRDefault="00572C65">
      <w:pPr>
        <w:pStyle w:val="a3"/>
        <w:rPr>
          <w:b/>
          <w:sz w:val="20"/>
        </w:rPr>
      </w:pPr>
    </w:p>
    <w:p w:rsidR="00572C65" w:rsidRDefault="00572C65">
      <w:pPr>
        <w:pStyle w:val="a3"/>
        <w:spacing w:before="7"/>
        <w:rPr>
          <w:b/>
          <w:sz w:val="17"/>
        </w:rPr>
      </w:pPr>
    </w:p>
    <w:p w:rsidR="00572C65" w:rsidRDefault="000924CD">
      <w:pPr>
        <w:spacing w:before="92"/>
        <w:ind w:left="4036" w:right="722" w:hanging="3257"/>
        <w:rPr>
          <w:i/>
          <w:sz w:val="24"/>
        </w:rPr>
      </w:pPr>
      <w:r>
        <w:rPr>
          <w:i/>
          <w:sz w:val="24"/>
        </w:rPr>
        <w:t>Рисунок 6. Схема підключення котла LAFAT SM з відкритим розширювальним баком (відкрита система)</w:t>
      </w:r>
    </w:p>
    <w:p w:rsidR="00572C65" w:rsidRDefault="00572C65">
      <w:pPr>
        <w:pStyle w:val="a3"/>
        <w:spacing w:before="3"/>
        <w:rPr>
          <w:i/>
          <w:sz w:val="18"/>
        </w:rPr>
      </w:pPr>
    </w:p>
    <w:p w:rsidR="00572C65" w:rsidRDefault="00572C65">
      <w:pPr>
        <w:rPr>
          <w:sz w:val="18"/>
        </w:rPr>
        <w:sectPr w:rsidR="00572C65">
          <w:pgSz w:w="11900" w:h="16840"/>
          <w:pgMar w:top="1420" w:right="820" w:bottom="940" w:left="780" w:header="454" w:footer="753" w:gutter="0"/>
          <w:cols w:space="720"/>
        </w:sectPr>
      </w:pPr>
    </w:p>
    <w:p w:rsidR="00572C65" w:rsidRDefault="000924CD">
      <w:pPr>
        <w:pStyle w:val="a4"/>
        <w:numPr>
          <w:ilvl w:val="2"/>
          <w:numId w:val="8"/>
        </w:numPr>
        <w:tabs>
          <w:tab w:val="left" w:pos="1356"/>
        </w:tabs>
        <w:spacing w:before="92"/>
        <w:jc w:val="left"/>
        <w:rPr>
          <w:sz w:val="24"/>
        </w:rPr>
      </w:pPr>
      <w:r>
        <w:rPr>
          <w:sz w:val="24"/>
        </w:rPr>
        <w:lastRenderedPageBreak/>
        <w:t>Захищена лінія подачі</w:t>
      </w:r>
    </w:p>
    <w:p w:rsidR="00572C65" w:rsidRDefault="000924CD">
      <w:pPr>
        <w:pStyle w:val="a4"/>
        <w:numPr>
          <w:ilvl w:val="2"/>
          <w:numId w:val="8"/>
        </w:numPr>
        <w:tabs>
          <w:tab w:val="left" w:pos="1356"/>
        </w:tabs>
        <w:jc w:val="left"/>
        <w:rPr>
          <w:sz w:val="24"/>
        </w:rPr>
      </w:pPr>
      <w:r>
        <w:rPr>
          <w:sz w:val="24"/>
        </w:rPr>
        <w:t xml:space="preserve">Захищена </w:t>
      </w:r>
      <w:proofErr w:type="spellStart"/>
      <w:r>
        <w:rPr>
          <w:sz w:val="24"/>
        </w:rPr>
        <w:t>зворотня</w:t>
      </w:r>
      <w:proofErr w:type="spellEnd"/>
      <w:r>
        <w:rPr>
          <w:sz w:val="24"/>
        </w:rPr>
        <w:t xml:space="preserve"> лінія</w:t>
      </w:r>
    </w:p>
    <w:p w:rsidR="00572C65" w:rsidRDefault="000924CD">
      <w:pPr>
        <w:pStyle w:val="a4"/>
        <w:numPr>
          <w:ilvl w:val="2"/>
          <w:numId w:val="8"/>
        </w:numPr>
        <w:tabs>
          <w:tab w:val="left" w:pos="1356"/>
        </w:tabs>
        <w:jc w:val="left"/>
        <w:rPr>
          <w:sz w:val="24"/>
        </w:rPr>
      </w:pPr>
      <w:r>
        <w:rPr>
          <w:sz w:val="24"/>
        </w:rPr>
        <w:t>Лінія переливу (до котельної)</w:t>
      </w:r>
    </w:p>
    <w:p w:rsidR="00572C65" w:rsidRDefault="000924CD">
      <w:pPr>
        <w:pStyle w:val="a4"/>
        <w:numPr>
          <w:ilvl w:val="2"/>
          <w:numId w:val="8"/>
        </w:numPr>
        <w:tabs>
          <w:tab w:val="left" w:pos="1356"/>
        </w:tabs>
        <w:jc w:val="left"/>
        <w:rPr>
          <w:sz w:val="24"/>
        </w:rPr>
      </w:pPr>
      <w:r>
        <w:rPr>
          <w:sz w:val="24"/>
        </w:rPr>
        <w:t>Вентиляційний клапан</w:t>
      </w:r>
    </w:p>
    <w:p w:rsidR="00572C65" w:rsidRDefault="000924CD">
      <w:pPr>
        <w:pStyle w:val="a4"/>
        <w:numPr>
          <w:ilvl w:val="2"/>
          <w:numId w:val="8"/>
        </w:numPr>
        <w:tabs>
          <w:tab w:val="left" w:pos="999"/>
        </w:tabs>
        <w:spacing w:before="92"/>
        <w:ind w:left="998"/>
        <w:jc w:val="left"/>
        <w:rPr>
          <w:sz w:val="24"/>
        </w:rPr>
      </w:pPr>
      <w:r>
        <w:br w:type="column"/>
      </w:r>
      <w:r>
        <w:rPr>
          <w:sz w:val="24"/>
        </w:rPr>
        <w:lastRenderedPageBreak/>
        <w:t>Клапан з глушником</w:t>
      </w:r>
    </w:p>
    <w:p w:rsidR="00572C65" w:rsidRDefault="000924CD">
      <w:pPr>
        <w:pStyle w:val="a4"/>
        <w:numPr>
          <w:ilvl w:val="2"/>
          <w:numId w:val="8"/>
        </w:numPr>
        <w:tabs>
          <w:tab w:val="left" w:pos="999"/>
        </w:tabs>
        <w:ind w:left="998"/>
        <w:jc w:val="left"/>
        <w:rPr>
          <w:sz w:val="24"/>
        </w:rPr>
      </w:pPr>
      <w:r>
        <w:rPr>
          <w:sz w:val="24"/>
        </w:rPr>
        <w:t>Розширювальний бак</w:t>
      </w:r>
    </w:p>
    <w:p w:rsidR="00572C65" w:rsidRDefault="000924CD">
      <w:pPr>
        <w:pStyle w:val="a4"/>
        <w:numPr>
          <w:ilvl w:val="2"/>
          <w:numId w:val="8"/>
        </w:numPr>
        <w:tabs>
          <w:tab w:val="left" w:pos="999"/>
        </w:tabs>
        <w:ind w:left="998"/>
        <w:jc w:val="left"/>
        <w:rPr>
          <w:sz w:val="24"/>
        </w:rPr>
      </w:pPr>
      <w:r>
        <w:rPr>
          <w:sz w:val="24"/>
        </w:rPr>
        <w:t>Лінія гарячої води</w:t>
      </w:r>
    </w:p>
    <w:p w:rsidR="00572C65" w:rsidRDefault="000924CD">
      <w:pPr>
        <w:pStyle w:val="a4"/>
        <w:numPr>
          <w:ilvl w:val="2"/>
          <w:numId w:val="8"/>
        </w:numPr>
        <w:tabs>
          <w:tab w:val="left" w:pos="999"/>
        </w:tabs>
        <w:ind w:left="998"/>
        <w:jc w:val="left"/>
        <w:rPr>
          <w:sz w:val="24"/>
        </w:rPr>
      </w:pPr>
      <w:r>
        <w:rPr>
          <w:sz w:val="24"/>
        </w:rPr>
        <w:t xml:space="preserve">Лінія </w:t>
      </w:r>
      <w:proofErr w:type="spellStart"/>
      <w:r>
        <w:rPr>
          <w:sz w:val="24"/>
        </w:rPr>
        <w:t>зворотньої</w:t>
      </w:r>
      <w:proofErr w:type="spellEnd"/>
      <w:r>
        <w:rPr>
          <w:sz w:val="24"/>
        </w:rPr>
        <w:t xml:space="preserve"> води</w:t>
      </w:r>
    </w:p>
    <w:p w:rsidR="00572C65" w:rsidRDefault="000924CD">
      <w:pPr>
        <w:pStyle w:val="a4"/>
        <w:numPr>
          <w:ilvl w:val="2"/>
          <w:numId w:val="8"/>
        </w:numPr>
        <w:tabs>
          <w:tab w:val="left" w:pos="999"/>
        </w:tabs>
        <w:ind w:left="998"/>
        <w:jc w:val="left"/>
        <w:rPr>
          <w:sz w:val="24"/>
        </w:rPr>
      </w:pPr>
      <w:r>
        <w:rPr>
          <w:sz w:val="24"/>
        </w:rPr>
        <w:t>Теплоізоляція</w:t>
      </w:r>
    </w:p>
    <w:p w:rsidR="00572C65" w:rsidRDefault="00572C65">
      <w:pPr>
        <w:rPr>
          <w:sz w:val="24"/>
        </w:rPr>
        <w:sectPr w:rsidR="00572C65">
          <w:type w:val="continuous"/>
          <w:pgSz w:w="11900" w:h="16840"/>
          <w:pgMar w:top="1420" w:right="820" w:bottom="280" w:left="780" w:header="720" w:footer="720" w:gutter="0"/>
          <w:cols w:num="2" w:space="720" w:equalWidth="0">
            <w:col w:w="4962" w:space="40"/>
            <w:col w:w="5298"/>
          </w:cols>
        </w:sectPr>
      </w:pPr>
    </w:p>
    <w:p w:rsidR="00572C65" w:rsidRDefault="00572C65">
      <w:pPr>
        <w:pStyle w:val="a3"/>
        <w:rPr>
          <w:sz w:val="20"/>
        </w:rPr>
      </w:pPr>
    </w:p>
    <w:p w:rsidR="00572C65" w:rsidRDefault="00572C65">
      <w:pPr>
        <w:pStyle w:val="a3"/>
        <w:rPr>
          <w:sz w:val="20"/>
        </w:rPr>
      </w:pPr>
    </w:p>
    <w:p w:rsidR="00572C65" w:rsidRDefault="000924CD">
      <w:pPr>
        <w:pStyle w:val="5"/>
        <w:numPr>
          <w:ilvl w:val="1"/>
          <w:numId w:val="8"/>
        </w:numPr>
        <w:tabs>
          <w:tab w:val="left" w:pos="1040"/>
        </w:tabs>
        <w:spacing w:before="217"/>
      </w:pPr>
      <w:r>
        <w:t>ЗАХИСНИЙ НАСОС КОТЛА</w:t>
      </w:r>
    </w:p>
    <w:p w:rsidR="00572C65" w:rsidRDefault="000924CD">
      <w:pPr>
        <w:pStyle w:val="a3"/>
        <w:spacing w:before="199"/>
        <w:ind w:left="635" w:right="586"/>
        <w:jc w:val="both"/>
      </w:pPr>
      <w:r>
        <w:t>Для зведення до мінімуму конденсації котла встановлення захисного насоса є обов'язковим (як на рисунку 7). Для керування захисним насосом встановлюється трубний термостат на зворотній лінії котла, на відстані приблизно 300 мм від захисного водяного спринклера, відповідно до системи, з робочим діапазоном від 0 °C до 60 °C. Захисний трубопровід повинен бути теплоізольованим мінімальним шаром 40 мм мінеральної вати або еквівалентної теплоізоляції.</w:t>
      </w:r>
    </w:p>
    <w:p w:rsidR="00572C65" w:rsidRDefault="00572C65">
      <w:pPr>
        <w:jc w:val="both"/>
        <w:sectPr w:rsidR="00572C65">
          <w:type w:val="continuous"/>
          <w:pgSz w:w="11900" w:h="16840"/>
          <w:pgMar w:top="1420" w:right="820" w:bottom="280" w:left="780" w:header="720" w:footer="720" w:gutter="0"/>
          <w:cols w:space="720"/>
        </w:sectPr>
      </w:pPr>
    </w:p>
    <w:p w:rsidR="00572C65" w:rsidRDefault="00572C65">
      <w:pPr>
        <w:pStyle w:val="a3"/>
        <w:rPr>
          <w:sz w:val="20"/>
        </w:rPr>
      </w:pPr>
    </w:p>
    <w:p w:rsidR="00572C65" w:rsidRDefault="00572C65">
      <w:pPr>
        <w:pStyle w:val="a3"/>
        <w:spacing w:before="7"/>
        <w:rPr>
          <w:sz w:val="19"/>
        </w:rPr>
      </w:pPr>
    </w:p>
    <w:p w:rsidR="00572C65" w:rsidRDefault="000924CD">
      <w:pPr>
        <w:pStyle w:val="5"/>
        <w:spacing w:before="93"/>
      </w:pPr>
      <w:r>
        <w:t>4,3. ПІДКЛЮЧЕННЯ КОТЛА ДО ЗАКРИТОЇ СИСТЕМИ ОПАЛЕННЯ</w:t>
      </w:r>
    </w:p>
    <w:p w:rsidR="00572C65" w:rsidRDefault="00572C65">
      <w:pPr>
        <w:pStyle w:val="a3"/>
        <w:rPr>
          <w:b/>
          <w:sz w:val="26"/>
        </w:rPr>
      </w:pPr>
    </w:p>
    <w:p w:rsidR="00572C65" w:rsidRDefault="00572C65">
      <w:pPr>
        <w:pStyle w:val="a3"/>
        <w:spacing w:before="7"/>
        <w:rPr>
          <w:b/>
          <w:sz w:val="32"/>
        </w:rPr>
      </w:pPr>
    </w:p>
    <w:p w:rsidR="00572C65" w:rsidRDefault="000924CD">
      <w:pPr>
        <w:pStyle w:val="a3"/>
        <w:ind w:left="635" w:right="588"/>
        <w:jc w:val="both"/>
      </w:pPr>
      <w:r>
        <w:t xml:space="preserve">При закритій системі опалення слід </w:t>
      </w:r>
      <w:r>
        <w:rPr>
          <w:b/>
        </w:rPr>
        <w:t>обов'язково</w:t>
      </w:r>
      <w:r>
        <w:t xml:space="preserve"> встановити схвалений запобіжний клапан з тиском відкриття 2,5 (бар) і мембранний розширювальний бак. Запобіжний клапан та розширювальний бак повинні бути встановлені відповідно до галузевих правил, і між запобіжним клапаном та розширювальним баком та котлом не повинно бути жодного запірного пристрою.</w:t>
      </w:r>
    </w:p>
    <w:p w:rsidR="00572C65" w:rsidRDefault="00572C65">
      <w:pPr>
        <w:pStyle w:val="a3"/>
        <w:rPr>
          <w:sz w:val="26"/>
        </w:rPr>
      </w:pPr>
    </w:p>
    <w:p w:rsidR="00572C65" w:rsidRDefault="00572C65">
      <w:pPr>
        <w:pStyle w:val="a3"/>
        <w:spacing w:before="9"/>
        <w:rPr>
          <w:sz w:val="30"/>
        </w:rPr>
      </w:pPr>
    </w:p>
    <w:p w:rsidR="00572C65" w:rsidRDefault="000924CD">
      <w:pPr>
        <w:pStyle w:val="a3"/>
        <w:spacing w:line="242" w:lineRule="auto"/>
        <w:ind w:left="635" w:right="588"/>
        <w:jc w:val="both"/>
      </w:pPr>
      <w:r>
        <w:t>Запобіжний клапан і автоматичний вентиляційний отвір повинні бути встановлені на потоці безпосередньо на виході котла, відповідно до схеми 7.</w:t>
      </w:r>
    </w:p>
    <w:p w:rsidR="00572C65" w:rsidRDefault="00572C65">
      <w:pPr>
        <w:pStyle w:val="a3"/>
        <w:rPr>
          <w:sz w:val="26"/>
        </w:rPr>
      </w:pPr>
    </w:p>
    <w:p w:rsidR="00572C65" w:rsidRDefault="00572C65">
      <w:pPr>
        <w:pStyle w:val="a3"/>
        <w:spacing w:before="4"/>
        <w:rPr>
          <w:sz w:val="32"/>
        </w:rPr>
      </w:pPr>
    </w:p>
    <w:p w:rsidR="00572C65" w:rsidRDefault="000924CD">
      <w:pPr>
        <w:pStyle w:val="a3"/>
        <w:spacing w:before="1"/>
        <w:ind w:left="635"/>
      </w:pPr>
      <w:r>
        <w:t>Насос у системі потрібний у наступних випадках:</w:t>
      </w:r>
    </w:p>
    <w:p w:rsidR="00572C65" w:rsidRDefault="00572C65">
      <w:pPr>
        <w:pStyle w:val="a3"/>
        <w:spacing w:before="9"/>
        <w:rPr>
          <w:sz w:val="23"/>
        </w:rPr>
      </w:pPr>
    </w:p>
    <w:p w:rsidR="005F74E8" w:rsidRDefault="000924CD" w:rsidP="005F74E8">
      <w:pPr>
        <w:tabs>
          <w:tab w:val="left" w:pos="1348"/>
        </w:tabs>
        <w:ind w:left="1348" w:right="824" w:hanging="355"/>
        <w:rPr>
          <w:sz w:val="24"/>
        </w:rPr>
      </w:pPr>
      <w:r>
        <w:rPr>
          <w:b/>
          <w:sz w:val="24"/>
        </w:rPr>
        <w:t>при спалюванні в котлі твердого палива:</w:t>
      </w:r>
      <w:r>
        <w:rPr>
          <w:sz w:val="24"/>
        </w:rPr>
        <w:t xml:space="preserve"> з використанням термост</w:t>
      </w:r>
      <w:r w:rsidR="005F74E8">
        <w:rPr>
          <w:sz w:val="24"/>
        </w:rPr>
        <w:t>ата або іншого типа регулятора;</w:t>
      </w:r>
    </w:p>
    <w:p w:rsidR="00572C65" w:rsidRDefault="000924CD" w:rsidP="005F74E8">
      <w:pPr>
        <w:tabs>
          <w:tab w:val="left" w:pos="1348"/>
        </w:tabs>
        <w:ind w:left="1348" w:right="824" w:hanging="355"/>
        <w:rPr>
          <w:sz w:val="24"/>
        </w:rPr>
      </w:pPr>
      <w:r>
        <w:rPr>
          <w:b/>
          <w:sz w:val="24"/>
        </w:rPr>
        <w:t xml:space="preserve">при спалюванні </w:t>
      </w:r>
      <w:proofErr w:type="spellStart"/>
      <w:r>
        <w:rPr>
          <w:b/>
          <w:sz w:val="24"/>
        </w:rPr>
        <w:t>деревяних</w:t>
      </w:r>
      <w:proofErr w:type="spellEnd"/>
      <w:r>
        <w:rPr>
          <w:b/>
          <w:sz w:val="24"/>
        </w:rPr>
        <w:t xml:space="preserve"> гранул:</w:t>
      </w:r>
      <w:r>
        <w:rPr>
          <w:sz w:val="24"/>
        </w:rPr>
        <w:t xml:space="preserve"> з регулюванням гранулами.</w:t>
      </w:r>
    </w:p>
    <w:p w:rsidR="00572C65" w:rsidRDefault="00572C65">
      <w:pPr>
        <w:pStyle w:val="a3"/>
        <w:rPr>
          <w:sz w:val="26"/>
        </w:rPr>
      </w:pPr>
    </w:p>
    <w:p w:rsidR="00572C65" w:rsidRDefault="00572C65">
      <w:pPr>
        <w:pStyle w:val="a3"/>
        <w:spacing w:before="9"/>
        <w:rPr>
          <w:sz w:val="32"/>
        </w:rPr>
      </w:pPr>
    </w:p>
    <w:p w:rsidR="00572C65" w:rsidRDefault="000924CD">
      <w:pPr>
        <w:pStyle w:val="a3"/>
        <w:spacing w:before="1"/>
        <w:ind w:left="635" w:right="586"/>
        <w:jc w:val="both"/>
      </w:pPr>
      <w:r>
        <w:t xml:space="preserve">Система центрального опалення, до якої підключається котел, повинна бути виконана відповідно до правил галузі та правил техніки безпеки. Контроль температури в приміщенні можна здійснювати кількома способами, але кожен режим роботи системи </w:t>
      </w:r>
      <w:proofErr w:type="spellStart"/>
      <w:r>
        <w:t>повиненен</w:t>
      </w:r>
      <w:proofErr w:type="spellEnd"/>
      <w:r>
        <w:t xml:space="preserve"> забезпечувати, щоб температура зворотної води котла в режимі роботи котла не перевищувала 60 °С. Рекомендується встановити 4-х ходовий змішувальний клапан. Щоб звести до мінімуму початкову конденсацію пари від димових газів, потрібно ввімкнути та вимкнути цикл циркуляційного насоса за допомогою висувного термостата для труб, встановленого на мінімум 65 °С, або встановити в систему кращий засіб контролю.  Трубний термостат повинен бути встановлений в лінію подачі відразу за котлом. Схема підключення котла до системи показана на рис. 7.</w:t>
      </w:r>
    </w:p>
    <w:p w:rsidR="00572C65" w:rsidRDefault="00572C65">
      <w:pPr>
        <w:jc w:val="both"/>
        <w:sectPr w:rsidR="00572C65">
          <w:pgSz w:w="11900" w:h="16840"/>
          <w:pgMar w:top="1420" w:right="820" w:bottom="940" w:left="780" w:header="454" w:footer="753" w:gutter="0"/>
          <w:cols w:space="720"/>
        </w:sectPr>
      </w:pPr>
    </w:p>
    <w:p w:rsidR="00572C65" w:rsidRDefault="00572C65">
      <w:pPr>
        <w:pStyle w:val="a3"/>
        <w:rPr>
          <w:sz w:val="20"/>
        </w:rPr>
      </w:pPr>
    </w:p>
    <w:p w:rsidR="00572C65" w:rsidRDefault="00572C65">
      <w:pPr>
        <w:pStyle w:val="a3"/>
        <w:spacing w:after="1"/>
        <w:rPr>
          <w:sz w:val="28"/>
        </w:rPr>
      </w:pPr>
    </w:p>
    <w:p w:rsidR="00572C65" w:rsidRDefault="000924CD">
      <w:pPr>
        <w:pStyle w:val="a3"/>
        <w:ind w:left="1536"/>
        <w:rPr>
          <w:sz w:val="20"/>
        </w:rPr>
      </w:pPr>
      <w:r>
        <w:rPr>
          <w:noProof/>
          <w:sz w:val="20"/>
          <w:lang w:val="ru-RU" w:eastAsia="ru-RU"/>
        </w:rPr>
        <w:drawing>
          <wp:inline distT="0" distB="0" distL="0" distR="0">
            <wp:extent cx="4620767" cy="3581400"/>
            <wp:effectExtent l="0" t="0" r="0" b="0"/>
            <wp:docPr id="13" name="image1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4.jpeg"/>
                    <pic:cNvPicPr/>
                  </pic:nvPicPr>
                  <pic:blipFill>
                    <a:blip r:embed="rId23" cstate="print"/>
                    <a:stretch>
                      <a:fillRect/>
                    </a:stretch>
                  </pic:blipFill>
                  <pic:spPr>
                    <a:xfrm>
                      <a:off x="0" y="0"/>
                      <a:ext cx="4620767" cy="3581400"/>
                    </a:xfrm>
                    <a:prstGeom prst="rect">
                      <a:avLst/>
                    </a:prstGeom>
                  </pic:spPr>
                </pic:pic>
              </a:graphicData>
            </a:graphic>
          </wp:inline>
        </w:drawing>
      </w:r>
    </w:p>
    <w:p w:rsidR="00572C65" w:rsidRDefault="00572C65">
      <w:pPr>
        <w:pStyle w:val="a3"/>
        <w:spacing w:before="10"/>
        <w:rPr>
          <w:sz w:val="8"/>
        </w:rPr>
      </w:pPr>
    </w:p>
    <w:p w:rsidR="00572C65" w:rsidRDefault="000924CD">
      <w:pPr>
        <w:spacing w:before="93"/>
        <w:ind w:left="876"/>
        <w:rPr>
          <w:i/>
          <w:sz w:val="24"/>
        </w:rPr>
      </w:pPr>
      <w:r>
        <w:rPr>
          <w:i/>
          <w:sz w:val="24"/>
        </w:rPr>
        <w:t>Рисунок 7. Схема з'єднання котла LAFAT SM з закритою системою опалення</w:t>
      </w:r>
    </w:p>
    <w:p w:rsidR="00572C65" w:rsidRDefault="00572C65">
      <w:pPr>
        <w:pStyle w:val="a3"/>
        <w:spacing w:before="3"/>
        <w:rPr>
          <w:i/>
          <w:sz w:val="9"/>
        </w:rPr>
      </w:pPr>
    </w:p>
    <w:p w:rsidR="00572C65" w:rsidRDefault="00572C65">
      <w:pPr>
        <w:rPr>
          <w:sz w:val="9"/>
        </w:rPr>
        <w:sectPr w:rsidR="00572C65">
          <w:pgSz w:w="11900" w:h="16840"/>
          <w:pgMar w:top="1420" w:right="820" w:bottom="940" w:left="780" w:header="454" w:footer="753" w:gutter="0"/>
          <w:cols w:space="720"/>
        </w:sectPr>
      </w:pPr>
    </w:p>
    <w:p w:rsidR="00572C65" w:rsidRDefault="000924CD">
      <w:pPr>
        <w:pStyle w:val="a4"/>
        <w:numPr>
          <w:ilvl w:val="0"/>
          <w:numId w:val="7"/>
        </w:numPr>
        <w:tabs>
          <w:tab w:val="left" w:pos="994"/>
        </w:tabs>
        <w:spacing w:before="92"/>
        <w:ind w:hanging="357"/>
        <w:jc w:val="left"/>
        <w:rPr>
          <w:sz w:val="24"/>
        </w:rPr>
      </w:pPr>
      <w:r>
        <w:rPr>
          <w:sz w:val="24"/>
        </w:rPr>
        <w:lastRenderedPageBreak/>
        <w:t>Лінія гарячої води</w:t>
      </w:r>
    </w:p>
    <w:p w:rsidR="00572C65" w:rsidRDefault="000924CD">
      <w:pPr>
        <w:pStyle w:val="a4"/>
        <w:numPr>
          <w:ilvl w:val="0"/>
          <w:numId w:val="7"/>
        </w:numPr>
        <w:tabs>
          <w:tab w:val="left" w:pos="994"/>
        </w:tabs>
        <w:ind w:hanging="357"/>
        <w:jc w:val="left"/>
        <w:rPr>
          <w:sz w:val="24"/>
        </w:rPr>
      </w:pPr>
      <w:proofErr w:type="spellStart"/>
      <w:r>
        <w:rPr>
          <w:sz w:val="24"/>
        </w:rPr>
        <w:t>Зворотня</w:t>
      </w:r>
      <w:proofErr w:type="spellEnd"/>
      <w:r>
        <w:rPr>
          <w:sz w:val="24"/>
        </w:rPr>
        <w:t xml:space="preserve"> лінія</w:t>
      </w:r>
    </w:p>
    <w:p w:rsidR="00572C65" w:rsidRDefault="000924CD">
      <w:pPr>
        <w:pStyle w:val="a4"/>
        <w:numPr>
          <w:ilvl w:val="0"/>
          <w:numId w:val="7"/>
        </w:numPr>
        <w:tabs>
          <w:tab w:val="left" w:pos="994"/>
        </w:tabs>
        <w:ind w:hanging="357"/>
        <w:jc w:val="left"/>
        <w:rPr>
          <w:sz w:val="24"/>
        </w:rPr>
      </w:pPr>
      <w:r>
        <w:rPr>
          <w:sz w:val="24"/>
        </w:rPr>
        <w:t>Захисна лінія</w:t>
      </w:r>
    </w:p>
    <w:p w:rsidR="00572C65" w:rsidRDefault="000924CD">
      <w:pPr>
        <w:pStyle w:val="a4"/>
        <w:numPr>
          <w:ilvl w:val="0"/>
          <w:numId w:val="7"/>
        </w:numPr>
        <w:tabs>
          <w:tab w:val="left" w:pos="994"/>
        </w:tabs>
        <w:ind w:hanging="357"/>
        <w:jc w:val="left"/>
        <w:rPr>
          <w:sz w:val="24"/>
        </w:rPr>
      </w:pPr>
      <w:r>
        <w:rPr>
          <w:sz w:val="24"/>
        </w:rPr>
        <w:t>Захисний насос</w:t>
      </w:r>
    </w:p>
    <w:p w:rsidR="00572C65" w:rsidRDefault="000924CD">
      <w:pPr>
        <w:pStyle w:val="a4"/>
        <w:numPr>
          <w:ilvl w:val="0"/>
          <w:numId w:val="7"/>
        </w:numPr>
        <w:tabs>
          <w:tab w:val="left" w:pos="994"/>
        </w:tabs>
        <w:ind w:hanging="357"/>
        <w:jc w:val="left"/>
        <w:rPr>
          <w:sz w:val="24"/>
        </w:rPr>
      </w:pPr>
      <w:r>
        <w:rPr>
          <w:sz w:val="24"/>
        </w:rPr>
        <w:t>Трубний термостат (робочий діапазон 0-60°C)</w:t>
      </w:r>
    </w:p>
    <w:p w:rsidR="00572C65" w:rsidRDefault="000924CD">
      <w:pPr>
        <w:pStyle w:val="a4"/>
        <w:numPr>
          <w:ilvl w:val="0"/>
          <w:numId w:val="7"/>
        </w:numPr>
        <w:tabs>
          <w:tab w:val="left" w:pos="994"/>
        </w:tabs>
        <w:ind w:hanging="357"/>
        <w:jc w:val="left"/>
        <w:rPr>
          <w:sz w:val="24"/>
        </w:rPr>
      </w:pPr>
      <w:r>
        <w:rPr>
          <w:sz w:val="24"/>
        </w:rPr>
        <w:t>Ручний 4-х ходовий змішувальний клапан</w:t>
      </w:r>
    </w:p>
    <w:p w:rsidR="00572C65" w:rsidRDefault="000924CD">
      <w:pPr>
        <w:pStyle w:val="a4"/>
        <w:numPr>
          <w:ilvl w:val="0"/>
          <w:numId w:val="7"/>
        </w:numPr>
        <w:tabs>
          <w:tab w:val="left" w:pos="739"/>
        </w:tabs>
        <w:spacing w:before="92"/>
        <w:ind w:left="738" w:hanging="357"/>
        <w:jc w:val="left"/>
        <w:rPr>
          <w:sz w:val="24"/>
        </w:rPr>
      </w:pPr>
      <w:r>
        <w:br w:type="column"/>
      </w:r>
      <w:r>
        <w:rPr>
          <w:sz w:val="24"/>
        </w:rPr>
        <w:lastRenderedPageBreak/>
        <w:t>Циркуляційний насос – у напрямку системи</w:t>
      </w:r>
    </w:p>
    <w:p w:rsidR="00572C65" w:rsidRDefault="000924CD">
      <w:pPr>
        <w:pStyle w:val="a4"/>
        <w:numPr>
          <w:ilvl w:val="0"/>
          <w:numId w:val="7"/>
        </w:numPr>
        <w:tabs>
          <w:tab w:val="left" w:pos="739"/>
        </w:tabs>
        <w:ind w:left="738" w:hanging="357"/>
        <w:jc w:val="left"/>
        <w:rPr>
          <w:sz w:val="24"/>
        </w:rPr>
      </w:pPr>
      <w:r>
        <w:rPr>
          <w:sz w:val="24"/>
        </w:rPr>
        <w:t>Трубний термостат (вище 65°C)</w:t>
      </w:r>
    </w:p>
    <w:p w:rsidR="00572C65" w:rsidRDefault="000924CD">
      <w:pPr>
        <w:pStyle w:val="a4"/>
        <w:numPr>
          <w:ilvl w:val="0"/>
          <w:numId w:val="7"/>
        </w:numPr>
        <w:tabs>
          <w:tab w:val="left" w:pos="739"/>
        </w:tabs>
        <w:ind w:left="738" w:hanging="357"/>
        <w:jc w:val="left"/>
        <w:rPr>
          <w:sz w:val="24"/>
        </w:rPr>
      </w:pPr>
      <w:r>
        <w:rPr>
          <w:sz w:val="24"/>
        </w:rPr>
        <w:t>Захищена лінія подачі</w:t>
      </w:r>
    </w:p>
    <w:p w:rsidR="00572C65" w:rsidRDefault="000924CD">
      <w:pPr>
        <w:pStyle w:val="a4"/>
        <w:numPr>
          <w:ilvl w:val="0"/>
          <w:numId w:val="7"/>
        </w:numPr>
        <w:tabs>
          <w:tab w:val="left" w:pos="739"/>
        </w:tabs>
        <w:ind w:left="738" w:hanging="357"/>
        <w:jc w:val="left"/>
        <w:rPr>
          <w:sz w:val="24"/>
        </w:rPr>
      </w:pPr>
      <w:r>
        <w:rPr>
          <w:sz w:val="24"/>
        </w:rPr>
        <w:t xml:space="preserve">Запобіжна </w:t>
      </w:r>
      <w:proofErr w:type="spellStart"/>
      <w:r>
        <w:rPr>
          <w:sz w:val="24"/>
        </w:rPr>
        <w:t>зворотня</w:t>
      </w:r>
      <w:proofErr w:type="spellEnd"/>
      <w:r>
        <w:rPr>
          <w:sz w:val="24"/>
        </w:rPr>
        <w:t xml:space="preserve"> лінія</w:t>
      </w:r>
    </w:p>
    <w:p w:rsidR="00572C65" w:rsidRDefault="000924CD">
      <w:pPr>
        <w:pStyle w:val="a4"/>
        <w:numPr>
          <w:ilvl w:val="0"/>
          <w:numId w:val="7"/>
        </w:numPr>
        <w:tabs>
          <w:tab w:val="left" w:pos="739"/>
        </w:tabs>
        <w:ind w:left="738" w:hanging="357"/>
        <w:jc w:val="left"/>
        <w:rPr>
          <w:sz w:val="24"/>
        </w:rPr>
      </w:pPr>
      <w:r>
        <w:rPr>
          <w:sz w:val="24"/>
        </w:rPr>
        <w:t>Зворотний клапан</w:t>
      </w:r>
    </w:p>
    <w:p w:rsidR="00572C65" w:rsidRDefault="000924CD">
      <w:pPr>
        <w:pStyle w:val="a4"/>
        <w:numPr>
          <w:ilvl w:val="0"/>
          <w:numId w:val="7"/>
        </w:numPr>
        <w:tabs>
          <w:tab w:val="left" w:pos="739"/>
        </w:tabs>
        <w:ind w:left="738" w:hanging="357"/>
        <w:jc w:val="left"/>
        <w:rPr>
          <w:sz w:val="24"/>
        </w:rPr>
      </w:pPr>
      <w:r>
        <w:rPr>
          <w:sz w:val="24"/>
        </w:rPr>
        <w:t>Теплоізоляція контуру котла</w:t>
      </w:r>
    </w:p>
    <w:p w:rsidR="00572C65" w:rsidRDefault="000924CD">
      <w:pPr>
        <w:pStyle w:val="a4"/>
        <w:numPr>
          <w:ilvl w:val="0"/>
          <w:numId w:val="7"/>
        </w:numPr>
        <w:tabs>
          <w:tab w:val="left" w:pos="739"/>
        </w:tabs>
        <w:ind w:left="738" w:hanging="357"/>
        <w:jc w:val="left"/>
        <w:rPr>
          <w:sz w:val="24"/>
        </w:rPr>
      </w:pPr>
      <w:r>
        <w:rPr>
          <w:sz w:val="24"/>
        </w:rPr>
        <w:t>Запобіжний клапан і автоматичний вентиляційний отвір</w:t>
      </w:r>
    </w:p>
    <w:p w:rsidR="00572C65" w:rsidRDefault="000924CD">
      <w:pPr>
        <w:pStyle w:val="a4"/>
        <w:numPr>
          <w:ilvl w:val="0"/>
          <w:numId w:val="7"/>
        </w:numPr>
        <w:tabs>
          <w:tab w:val="left" w:pos="739"/>
        </w:tabs>
        <w:ind w:left="738" w:hanging="357"/>
        <w:jc w:val="left"/>
        <w:rPr>
          <w:sz w:val="24"/>
        </w:rPr>
      </w:pPr>
      <w:r>
        <w:rPr>
          <w:sz w:val="24"/>
        </w:rPr>
        <w:t>Термометр</w:t>
      </w:r>
    </w:p>
    <w:p w:rsidR="00572C65" w:rsidRDefault="000924CD">
      <w:pPr>
        <w:pStyle w:val="a4"/>
        <w:numPr>
          <w:ilvl w:val="0"/>
          <w:numId w:val="7"/>
        </w:numPr>
        <w:tabs>
          <w:tab w:val="left" w:pos="739"/>
        </w:tabs>
        <w:spacing w:before="1"/>
        <w:ind w:left="738" w:hanging="357"/>
        <w:jc w:val="left"/>
        <w:rPr>
          <w:sz w:val="24"/>
        </w:rPr>
      </w:pPr>
      <w:r>
        <w:rPr>
          <w:sz w:val="24"/>
        </w:rPr>
        <w:t>Розширювальний бак</w:t>
      </w:r>
    </w:p>
    <w:p w:rsidR="00572C65" w:rsidRDefault="00572C65">
      <w:pPr>
        <w:rPr>
          <w:sz w:val="24"/>
        </w:rPr>
        <w:sectPr w:rsidR="00572C65">
          <w:type w:val="continuous"/>
          <w:pgSz w:w="11900" w:h="16840"/>
          <w:pgMar w:top="1420" w:right="820" w:bottom="280" w:left="780" w:header="720" w:footer="720" w:gutter="0"/>
          <w:cols w:num="2" w:space="720" w:equalWidth="0">
            <w:col w:w="4720" w:space="40"/>
            <w:col w:w="5540"/>
          </w:cols>
        </w:sectPr>
      </w:pPr>
    </w:p>
    <w:p w:rsidR="00572C65" w:rsidRDefault="00572C65">
      <w:pPr>
        <w:pStyle w:val="a3"/>
        <w:rPr>
          <w:sz w:val="20"/>
        </w:rPr>
      </w:pPr>
    </w:p>
    <w:p w:rsidR="00572C65" w:rsidRDefault="00572C65">
      <w:pPr>
        <w:pStyle w:val="a3"/>
        <w:rPr>
          <w:sz w:val="20"/>
        </w:rPr>
      </w:pPr>
    </w:p>
    <w:p w:rsidR="00572C65" w:rsidRDefault="00572C65">
      <w:pPr>
        <w:pStyle w:val="a3"/>
        <w:spacing w:before="3"/>
        <w:rPr>
          <w:sz w:val="26"/>
        </w:rPr>
      </w:pPr>
    </w:p>
    <w:p w:rsidR="00572C65" w:rsidRDefault="000924CD">
      <w:pPr>
        <w:pStyle w:val="5"/>
        <w:numPr>
          <w:ilvl w:val="1"/>
          <w:numId w:val="7"/>
        </w:numPr>
        <w:tabs>
          <w:tab w:val="left" w:pos="905"/>
        </w:tabs>
        <w:spacing w:before="92"/>
        <w:ind w:hanging="268"/>
      </w:pPr>
      <w:r>
        <w:t>ТИПИ ПАЛИВА</w:t>
      </w:r>
    </w:p>
    <w:p w:rsidR="00572C65" w:rsidRDefault="000924CD">
      <w:pPr>
        <w:pStyle w:val="a4"/>
        <w:numPr>
          <w:ilvl w:val="2"/>
          <w:numId w:val="7"/>
        </w:numPr>
        <w:tabs>
          <w:tab w:val="left" w:pos="1107"/>
        </w:tabs>
        <w:spacing w:before="199"/>
        <w:ind w:hanging="470"/>
        <w:rPr>
          <w:b/>
          <w:sz w:val="24"/>
        </w:rPr>
      </w:pPr>
      <w:r>
        <w:rPr>
          <w:b/>
          <w:sz w:val="24"/>
        </w:rPr>
        <w:t>ОПАЛЮВАННЯ ТВЕРДИМ ПАЛИВОМ (ДЕРЕВО, ВУГІЛЛЯ...)</w:t>
      </w:r>
    </w:p>
    <w:p w:rsidR="00572C65" w:rsidRDefault="000924CD">
      <w:pPr>
        <w:pStyle w:val="a3"/>
        <w:spacing w:before="199"/>
        <w:ind w:left="635"/>
      </w:pPr>
      <w:r>
        <w:t>Для кожного котла SM LAFAT, призначеного для опалювання твердим паливом, необхідно встановити наступне:</w:t>
      </w:r>
    </w:p>
    <w:p w:rsidR="00572C65" w:rsidRDefault="00572C65">
      <w:pPr>
        <w:pStyle w:val="a3"/>
        <w:spacing w:before="10"/>
        <w:rPr>
          <w:sz w:val="20"/>
        </w:rPr>
      </w:pPr>
    </w:p>
    <w:p w:rsidR="00572C65" w:rsidRDefault="000924CD">
      <w:pPr>
        <w:pStyle w:val="a4"/>
        <w:numPr>
          <w:ilvl w:val="3"/>
          <w:numId w:val="7"/>
        </w:numPr>
        <w:tabs>
          <w:tab w:val="left" w:pos="1348"/>
          <w:tab w:val="left" w:pos="1349"/>
        </w:tabs>
        <w:ind w:right="866" w:hanging="355"/>
        <w:rPr>
          <w:sz w:val="24"/>
        </w:rPr>
      </w:pPr>
      <w:r>
        <w:rPr>
          <w:sz w:val="24"/>
        </w:rPr>
        <w:t>регулятор потоку повітря, який встановлюється і з'єднується ланцюгом з основними дверцятами забору повітря в нижній частині дверцят котла;</w:t>
      </w:r>
    </w:p>
    <w:p w:rsidR="00572C65" w:rsidRDefault="000924CD">
      <w:pPr>
        <w:pStyle w:val="a4"/>
        <w:numPr>
          <w:ilvl w:val="3"/>
          <w:numId w:val="7"/>
        </w:numPr>
        <w:tabs>
          <w:tab w:val="left" w:pos="1348"/>
          <w:tab w:val="left" w:pos="1349"/>
        </w:tabs>
        <w:spacing w:before="1"/>
        <w:ind w:right="1476" w:hanging="355"/>
        <w:rPr>
          <w:sz w:val="24"/>
        </w:rPr>
      </w:pPr>
      <w:r>
        <w:rPr>
          <w:sz w:val="24"/>
        </w:rPr>
        <w:t>обладнання за схемою 6, якщо котел встановлений у відкритій системі опалення;</w:t>
      </w:r>
    </w:p>
    <w:p w:rsidR="00572C65" w:rsidRDefault="000924CD">
      <w:pPr>
        <w:pStyle w:val="a4"/>
        <w:numPr>
          <w:ilvl w:val="3"/>
          <w:numId w:val="7"/>
        </w:numPr>
        <w:tabs>
          <w:tab w:val="left" w:pos="1348"/>
          <w:tab w:val="left" w:pos="1349"/>
        </w:tabs>
        <w:spacing w:line="242" w:lineRule="auto"/>
        <w:ind w:right="1099" w:hanging="355"/>
        <w:rPr>
          <w:sz w:val="24"/>
        </w:rPr>
      </w:pPr>
      <w:r>
        <w:rPr>
          <w:sz w:val="24"/>
        </w:rPr>
        <w:t>обладнання за схемою 7, якщо котел встановлений у закритій системі опалення.</w:t>
      </w:r>
    </w:p>
    <w:p w:rsidR="00572C65" w:rsidRDefault="00572C65">
      <w:pPr>
        <w:spacing w:line="242" w:lineRule="auto"/>
        <w:rPr>
          <w:sz w:val="24"/>
        </w:rPr>
        <w:sectPr w:rsidR="00572C65">
          <w:type w:val="continuous"/>
          <w:pgSz w:w="11900" w:h="16840"/>
          <w:pgMar w:top="1420" w:right="820" w:bottom="280" w:left="780" w:header="720" w:footer="720" w:gutter="0"/>
          <w:cols w:space="720"/>
        </w:sectPr>
      </w:pPr>
    </w:p>
    <w:p w:rsidR="00572C65" w:rsidRDefault="00572C65">
      <w:pPr>
        <w:pStyle w:val="a3"/>
        <w:rPr>
          <w:sz w:val="20"/>
        </w:rPr>
      </w:pPr>
    </w:p>
    <w:p w:rsidR="00572C65" w:rsidRDefault="00572C65">
      <w:pPr>
        <w:pStyle w:val="a3"/>
        <w:spacing w:before="5"/>
        <w:rPr>
          <w:sz w:val="19"/>
        </w:rPr>
      </w:pPr>
    </w:p>
    <w:p w:rsidR="00572C65" w:rsidRDefault="000924CD">
      <w:pPr>
        <w:pStyle w:val="a3"/>
        <w:spacing w:before="92"/>
        <w:ind w:left="635" w:right="586"/>
        <w:jc w:val="both"/>
      </w:pPr>
      <w:r>
        <w:t>Щоб регулювати температуру котла, регулятор потоку повинен знаходитись на передній панелі котла. Регулятор повинен бути налагоджений таким чином, щоб температура в котлі не перевищувала 85-90 °С (повністю закритий) і не падала нижче 65 °С при звичайному горінні. Насосна система повинна бути підключена через окрему систему керування насосом або з використанням трубного термостату на трубі подачі гарячої води, які запускатимуть насос згідно обраної температури.</w:t>
      </w:r>
    </w:p>
    <w:p w:rsidR="00572C65" w:rsidRDefault="00572C65">
      <w:pPr>
        <w:pStyle w:val="a3"/>
        <w:spacing w:before="4"/>
        <w:rPr>
          <w:sz w:val="26"/>
        </w:rPr>
      </w:pPr>
    </w:p>
    <w:p w:rsidR="00572C65" w:rsidRDefault="000924CD">
      <w:pPr>
        <w:pStyle w:val="5"/>
        <w:numPr>
          <w:ilvl w:val="2"/>
          <w:numId w:val="7"/>
        </w:numPr>
        <w:tabs>
          <w:tab w:val="left" w:pos="1104"/>
        </w:tabs>
        <w:ind w:left="1103" w:hanging="467"/>
      </w:pPr>
      <w:r>
        <w:t>ОПАЛЕННЯ ДЕРЕВ'ЯНИМИ ГРАНУЛАМИ</w:t>
      </w:r>
    </w:p>
    <w:p w:rsidR="00572C65" w:rsidRDefault="000924CD">
      <w:pPr>
        <w:pStyle w:val="a3"/>
        <w:spacing w:before="197"/>
        <w:ind w:left="635" w:right="586"/>
        <w:jc w:val="both"/>
      </w:pPr>
      <w:r>
        <w:t>На кожному котлі SM LAFAT, призначеному для спалювання паливних гранул (</w:t>
      </w:r>
      <w:proofErr w:type="spellStart"/>
      <w:r>
        <w:t>пелет</w:t>
      </w:r>
      <w:proofErr w:type="spellEnd"/>
      <w:r>
        <w:t xml:space="preserve">), необхідно додатково встановити (придбати окремо) набір для гранул (пальник для гранул, регулятор гранул, конвеєр гранул, контейнер гранул та монтажний комплект для пальників гранул). Переконайтеся, чи рухомі частини котла розташовані в призначених для них точках. Переконайтеся, що всі компоненти </w:t>
      </w:r>
      <w:proofErr w:type="spellStart"/>
      <w:r>
        <w:t>комплекта</w:t>
      </w:r>
      <w:proofErr w:type="spellEnd"/>
      <w:r>
        <w:t xml:space="preserve"> для гранул правильно зібрані та встановлені. Переконайтеся, що система керування котлом підключена до джерела живлення, і що всі отвори на котлі добре закриті. Для правильної роботи котла необхідно вибрати гранули з однаковими або подібними характеристиками. Для правильної роботи котла необхідно налаштувати регулятор гранул відповідно до розмірів котла та необхідної потужності (оскільки котел не має жодного типу регулювання).</w:t>
      </w:r>
    </w:p>
    <w:p w:rsidR="00572C65" w:rsidRDefault="000924CD">
      <w:pPr>
        <w:pStyle w:val="a3"/>
        <w:spacing w:before="202" w:line="242" w:lineRule="auto"/>
        <w:ind w:left="635" w:right="987"/>
      </w:pPr>
      <w:r>
        <w:t>Для контролю температури необхідно додатково вбудувати цифровий контролер котла (з пальником для гранул, конвеєром, контейнером та монтажним комплектом для пальника гранул).</w:t>
      </w:r>
    </w:p>
    <w:p w:rsidR="00572C65" w:rsidRDefault="00572C65">
      <w:pPr>
        <w:pStyle w:val="a3"/>
        <w:rPr>
          <w:sz w:val="26"/>
        </w:rPr>
      </w:pPr>
    </w:p>
    <w:p w:rsidR="00572C65" w:rsidRDefault="000924CD">
      <w:pPr>
        <w:pStyle w:val="5"/>
      </w:pPr>
      <w:r>
        <w:t>5.2.1. ВСТАНОВЛЕННЯ ПАЛЬНИКА</w:t>
      </w:r>
    </w:p>
    <w:p w:rsidR="00572C65" w:rsidRDefault="00572C65">
      <w:pPr>
        <w:pStyle w:val="a3"/>
        <w:spacing w:before="10"/>
        <w:rPr>
          <w:b/>
          <w:sz w:val="20"/>
        </w:rPr>
      </w:pPr>
    </w:p>
    <w:p w:rsidR="00572C65" w:rsidRDefault="000924CD">
      <w:pPr>
        <w:pStyle w:val="a3"/>
        <w:ind w:left="635" w:right="987"/>
      </w:pPr>
      <w:r>
        <w:t>Якщо в якості палива використовуються гранули, мазут або газ, необхідно встановити пальник. Пальник встановлюється наступним чином*:</w:t>
      </w:r>
    </w:p>
    <w:p w:rsidR="00572C65" w:rsidRDefault="00572C65">
      <w:pPr>
        <w:pStyle w:val="a3"/>
      </w:pPr>
    </w:p>
    <w:p w:rsidR="00572C65" w:rsidRDefault="000924CD">
      <w:pPr>
        <w:pStyle w:val="a4"/>
        <w:numPr>
          <w:ilvl w:val="0"/>
          <w:numId w:val="6"/>
        </w:numPr>
        <w:tabs>
          <w:tab w:val="left" w:pos="1349"/>
        </w:tabs>
        <w:ind w:right="756" w:hanging="355"/>
        <w:rPr>
          <w:sz w:val="24"/>
        </w:rPr>
      </w:pPr>
      <w:r>
        <w:rPr>
          <w:sz w:val="24"/>
        </w:rPr>
        <w:t>викрутіть гвинти і гайку на дверцятах котла, зніміть кришку і розріжте покриття з скловолокна;</w:t>
      </w:r>
    </w:p>
    <w:p w:rsidR="00572C65" w:rsidRDefault="000924CD">
      <w:pPr>
        <w:pStyle w:val="a4"/>
        <w:numPr>
          <w:ilvl w:val="0"/>
          <w:numId w:val="6"/>
        </w:numPr>
        <w:tabs>
          <w:tab w:val="left" w:pos="1349"/>
        </w:tabs>
        <w:ind w:hanging="355"/>
        <w:rPr>
          <w:sz w:val="24"/>
        </w:rPr>
      </w:pPr>
      <w:r>
        <w:rPr>
          <w:sz w:val="24"/>
        </w:rPr>
        <w:t>помістіть пальник в отвір дверцят;</w:t>
      </w:r>
    </w:p>
    <w:p w:rsidR="00572C65" w:rsidRDefault="000924CD">
      <w:pPr>
        <w:pStyle w:val="a4"/>
        <w:numPr>
          <w:ilvl w:val="0"/>
          <w:numId w:val="6"/>
        </w:numPr>
        <w:tabs>
          <w:tab w:val="left" w:pos="1349"/>
        </w:tabs>
        <w:ind w:hanging="355"/>
        <w:rPr>
          <w:sz w:val="24"/>
        </w:rPr>
      </w:pPr>
      <w:r>
        <w:rPr>
          <w:sz w:val="24"/>
        </w:rPr>
        <w:t>проведіть кабель пальника;</w:t>
      </w:r>
    </w:p>
    <w:p w:rsidR="00572C65" w:rsidRDefault="000924CD">
      <w:pPr>
        <w:pStyle w:val="a4"/>
        <w:numPr>
          <w:ilvl w:val="0"/>
          <w:numId w:val="6"/>
        </w:numPr>
        <w:tabs>
          <w:tab w:val="left" w:pos="1349"/>
        </w:tabs>
        <w:ind w:hanging="355"/>
        <w:rPr>
          <w:sz w:val="24"/>
        </w:rPr>
      </w:pPr>
      <w:r>
        <w:rPr>
          <w:sz w:val="24"/>
        </w:rPr>
        <w:t>підключіть пальник і насос до автоматики управління;</w:t>
      </w:r>
    </w:p>
    <w:p w:rsidR="00572C65" w:rsidRDefault="000924CD">
      <w:pPr>
        <w:pStyle w:val="a4"/>
        <w:numPr>
          <w:ilvl w:val="0"/>
          <w:numId w:val="6"/>
        </w:numPr>
        <w:tabs>
          <w:tab w:val="left" w:pos="1349"/>
        </w:tabs>
        <w:ind w:hanging="355"/>
        <w:rPr>
          <w:sz w:val="24"/>
        </w:rPr>
      </w:pPr>
      <w:r>
        <w:rPr>
          <w:sz w:val="24"/>
        </w:rPr>
        <w:t>виконайте підключення живлення на приладовій панелі;</w:t>
      </w:r>
    </w:p>
    <w:p w:rsidR="00572C65" w:rsidRDefault="000924CD">
      <w:pPr>
        <w:pStyle w:val="a4"/>
        <w:numPr>
          <w:ilvl w:val="0"/>
          <w:numId w:val="6"/>
        </w:numPr>
        <w:tabs>
          <w:tab w:val="left" w:pos="1349"/>
        </w:tabs>
        <w:spacing w:before="3"/>
        <w:ind w:hanging="355"/>
        <w:rPr>
          <w:sz w:val="24"/>
        </w:rPr>
      </w:pPr>
      <w:r>
        <w:rPr>
          <w:sz w:val="24"/>
        </w:rPr>
        <w:t xml:space="preserve">переконайтеся, що котел заземлений. </w:t>
      </w:r>
    </w:p>
    <w:p w:rsidR="00572C65" w:rsidRDefault="000924CD">
      <w:pPr>
        <w:spacing w:before="200"/>
        <w:ind w:left="1348" w:right="987"/>
        <w:rPr>
          <w:sz w:val="18"/>
        </w:rPr>
      </w:pPr>
      <w:r>
        <w:rPr>
          <w:sz w:val="18"/>
        </w:rPr>
        <w:t>*У випадку відсутності отвору в дверцятах для встановлення пальника, необхідно замовити нові дверцята з відповідним отвором для встановлення монтажного комплекту (додаткові дверцята оплачуються окремо).</w:t>
      </w:r>
    </w:p>
    <w:p w:rsidR="00572C65" w:rsidRDefault="00572C65">
      <w:pPr>
        <w:pStyle w:val="a3"/>
        <w:spacing w:before="1"/>
        <w:rPr>
          <w:sz w:val="17"/>
        </w:rPr>
      </w:pPr>
    </w:p>
    <w:p w:rsidR="00572C65" w:rsidRDefault="000924CD">
      <w:pPr>
        <w:pStyle w:val="5"/>
        <w:ind w:left="636" w:right="801"/>
      </w:pPr>
      <w:r>
        <w:t>Підключення пальника виконується фахівцем. Підключення електричної системи для опалювального котла має виконувати кваліфікований спеціаліст для захисту користувача від можливого ураження електричним струмом.</w:t>
      </w:r>
    </w:p>
    <w:p w:rsidR="00572C65" w:rsidRDefault="00572C65">
      <w:pPr>
        <w:pStyle w:val="a3"/>
        <w:spacing w:before="1"/>
        <w:rPr>
          <w:b/>
          <w:sz w:val="26"/>
        </w:rPr>
      </w:pPr>
    </w:p>
    <w:p w:rsidR="00572C65" w:rsidRDefault="000924CD">
      <w:pPr>
        <w:ind w:left="636" w:right="1083"/>
        <w:rPr>
          <w:b/>
          <w:sz w:val="24"/>
        </w:rPr>
      </w:pPr>
      <w:r>
        <w:rPr>
          <w:b/>
          <w:sz w:val="24"/>
        </w:rPr>
        <w:t>Для правильної роботи котла всі налаштування котельного обладнання повинні проводитись фахівцем.</w:t>
      </w:r>
    </w:p>
    <w:p w:rsidR="00572C65" w:rsidRDefault="00572C65">
      <w:pPr>
        <w:pStyle w:val="a3"/>
        <w:spacing w:before="1"/>
        <w:rPr>
          <w:b/>
          <w:sz w:val="26"/>
        </w:rPr>
      </w:pPr>
    </w:p>
    <w:p w:rsidR="00572C65" w:rsidRDefault="000924CD">
      <w:pPr>
        <w:pStyle w:val="a4"/>
        <w:numPr>
          <w:ilvl w:val="0"/>
          <w:numId w:val="5"/>
        </w:numPr>
        <w:tabs>
          <w:tab w:val="left" w:pos="905"/>
        </w:tabs>
        <w:ind w:hanging="268"/>
        <w:jc w:val="both"/>
        <w:rPr>
          <w:b/>
          <w:sz w:val="24"/>
        </w:rPr>
      </w:pPr>
      <w:r>
        <w:rPr>
          <w:b/>
          <w:sz w:val="24"/>
        </w:rPr>
        <w:lastRenderedPageBreak/>
        <w:t>ВВЕДЕННЯ КОТЛА В ЕКСПЛУАТАЦІЮ</w:t>
      </w:r>
    </w:p>
    <w:p w:rsidR="00572C65" w:rsidRDefault="00572C65">
      <w:pPr>
        <w:pStyle w:val="a3"/>
        <w:spacing w:before="5"/>
        <w:rPr>
          <w:b/>
          <w:sz w:val="19"/>
        </w:rPr>
      </w:pPr>
    </w:p>
    <w:p w:rsidR="00572C65" w:rsidRDefault="000924CD">
      <w:pPr>
        <w:pStyle w:val="a3"/>
        <w:spacing w:before="92"/>
        <w:ind w:left="635" w:right="679"/>
      </w:pPr>
      <w:r>
        <w:t>Котел забороняється використовувати в легкозаймистому та вибухонебезпечному середовищі. Виріб не повинен використовуватися дітьми або особами з обмеженими розумовими або фізичними можливостями, а також тими, хто не має знань та досвіду, крім випадків, коли їм допомагає або навчає особа, яка відповідає за їхню безпеку. Діти поблизу виробу повинні знаходитися під наглядом.</w:t>
      </w:r>
    </w:p>
    <w:p w:rsidR="00572C65" w:rsidRDefault="00572C65">
      <w:pPr>
        <w:pStyle w:val="a3"/>
        <w:spacing w:before="1"/>
        <w:rPr>
          <w:sz w:val="26"/>
        </w:rPr>
      </w:pPr>
    </w:p>
    <w:p w:rsidR="00572C65" w:rsidRDefault="000924CD">
      <w:pPr>
        <w:pStyle w:val="a3"/>
        <w:ind w:left="635" w:right="840"/>
      </w:pPr>
      <w:r>
        <w:t>Потрібно переконатися, що всі роботи виконуються відповідно до галузевих правил та вимог і описів цих технічних інструкцій. Крім того, слід перевірити наступне:</w:t>
      </w:r>
    </w:p>
    <w:p w:rsidR="00572C65" w:rsidRDefault="00572C65">
      <w:pPr>
        <w:pStyle w:val="a3"/>
        <w:spacing w:before="1"/>
        <w:rPr>
          <w:sz w:val="26"/>
        </w:rPr>
      </w:pPr>
    </w:p>
    <w:p w:rsidR="00572C65" w:rsidRDefault="000924CD">
      <w:pPr>
        <w:pStyle w:val="a4"/>
        <w:numPr>
          <w:ilvl w:val="1"/>
          <w:numId w:val="5"/>
        </w:numPr>
        <w:tabs>
          <w:tab w:val="left" w:pos="1348"/>
          <w:tab w:val="left" w:pos="1349"/>
        </w:tabs>
        <w:spacing w:before="1"/>
        <w:ind w:right="586" w:hanging="355"/>
        <w:rPr>
          <w:sz w:val="24"/>
        </w:rPr>
      </w:pPr>
      <w:r>
        <w:rPr>
          <w:sz w:val="24"/>
        </w:rPr>
        <w:t>котел і вся опалювальна система заповнені водою та не містять повітря;</w:t>
      </w:r>
    </w:p>
    <w:p w:rsidR="00572C65" w:rsidRDefault="000924CD">
      <w:pPr>
        <w:pStyle w:val="a4"/>
        <w:numPr>
          <w:ilvl w:val="1"/>
          <w:numId w:val="5"/>
        </w:numPr>
        <w:tabs>
          <w:tab w:val="left" w:pos="1348"/>
          <w:tab w:val="left" w:pos="1349"/>
        </w:tabs>
        <w:ind w:hanging="355"/>
        <w:rPr>
          <w:sz w:val="24"/>
        </w:rPr>
      </w:pPr>
      <w:r>
        <w:rPr>
          <w:sz w:val="24"/>
        </w:rPr>
        <w:t>запобіжні пристрої правильно встановлені та працюють належним чином;</w:t>
      </w:r>
    </w:p>
    <w:p w:rsidR="00572C65" w:rsidRDefault="000924CD">
      <w:pPr>
        <w:pStyle w:val="a4"/>
        <w:numPr>
          <w:ilvl w:val="1"/>
          <w:numId w:val="5"/>
        </w:numPr>
        <w:tabs>
          <w:tab w:val="left" w:pos="1348"/>
          <w:tab w:val="left" w:pos="1349"/>
        </w:tabs>
        <w:ind w:hanging="355"/>
        <w:rPr>
          <w:sz w:val="24"/>
        </w:rPr>
      </w:pPr>
      <w:r>
        <w:rPr>
          <w:sz w:val="24"/>
        </w:rPr>
        <w:t>димова труба виконана правильно, герметична і добре ізольована;</w:t>
      </w:r>
    </w:p>
    <w:p w:rsidR="00572C65" w:rsidRDefault="000924CD">
      <w:pPr>
        <w:pStyle w:val="a4"/>
        <w:numPr>
          <w:ilvl w:val="1"/>
          <w:numId w:val="5"/>
        </w:numPr>
        <w:tabs>
          <w:tab w:val="left" w:pos="1348"/>
          <w:tab w:val="left" w:pos="1349"/>
        </w:tabs>
        <w:ind w:right="587" w:hanging="355"/>
        <w:rPr>
          <w:sz w:val="24"/>
        </w:rPr>
      </w:pPr>
      <w:r>
        <w:rPr>
          <w:sz w:val="24"/>
        </w:rPr>
        <w:t>димовий клапан на димарі розміщений у відповідному положенні залежно від допоміжного димаря;</w:t>
      </w:r>
    </w:p>
    <w:p w:rsidR="00572C65" w:rsidRDefault="000924CD">
      <w:pPr>
        <w:pStyle w:val="a4"/>
        <w:numPr>
          <w:ilvl w:val="1"/>
          <w:numId w:val="5"/>
        </w:numPr>
        <w:tabs>
          <w:tab w:val="left" w:pos="1349"/>
        </w:tabs>
        <w:ind w:right="590" w:hanging="355"/>
        <w:jc w:val="both"/>
        <w:rPr>
          <w:sz w:val="24"/>
        </w:rPr>
      </w:pPr>
      <w:r>
        <w:rPr>
          <w:sz w:val="24"/>
        </w:rPr>
        <w:t>прибрані всі предмети навколо котла (з топки, з димових труб тощо), які використовувались для полегшення транспортування або з деяких інших причин, і під час експлуатації котла вони не будуть лежати поруч;</w:t>
      </w:r>
    </w:p>
    <w:p w:rsidR="00572C65" w:rsidRDefault="000924CD">
      <w:pPr>
        <w:pStyle w:val="a4"/>
        <w:numPr>
          <w:ilvl w:val="1"/>
          <w:numId w:val="5"/>
        </w:numPr>
        <w:tabs>
          <w:tab w:val="left" w:pos="1348"/>
          <w:tab w:val="left" w:pos="1349"/>
        </w:tabs>
        <w:ind w:right="593" w:hanging="355"/>
        <w:rPr>
          <w:sz w:val="24"/>
        </w:rPr>
      </w:pPr>
      <w:r>
        <w:rPr>
          <w:sz w:val="24"/>
        </w:rPr>
        <w:t>верхні та нижні дверцята котла добре налаштовані (з хорошим ущільненням);</w:t>
      </w:r>
    </w:p>
    <w:p w:rsidR="00572C65" w:rsidRDefault="000924CD">
      <w:pPr>
        <w:pStyle w:val="a4"/>
        <w:numPr>
          <w:ilvl w:val="1"/>
          <w:numId w:val="5"/>
        </w:numPr>
        <w:tabs>
          <w:tab w:val="left" w:pos="1348"/>
          <w:tab w:val="left" w:pos="1349"/>
        </w:tabs>
        <w:ind w:hanging="355"/>
        <w:rPr>
          <w:sz w:val="24"/>
        </w:rPr>
      </w:pPr>
      <w:r>
        <w:rPr>
          <w:sz w:val="24"/>
        </w:rPr>
        <w:t>дверцята для потоку повітря в котел знаходяться у відповідному положенні;</w:t>
      </w:r>
    </w:p>
    <w:p w:rsidR="00572C65" w:rsidRDefault="000924CD">
      <w:pPr>
        <w:pStyle w:val="a4"/>
        <w:numPr>
          <w:ilvl w:val="1"/>
          <w:numId w:val="5"/>
        </w:numPr>
        <w:tabs>
          <w:tab w:val="left" w:pos="1348"/>
          <w:tab w:val="left" w:pos="1349"/>
        </w:tabs>
        <w:ind w:hanging="355"/>
        <w:rPr>
          <w:sz w:val="24"/>
        </w:rPr>
      </w:pPr>
      <w:r>
        <w:rPr>
          <w:sz w:val="24"/>
        </w:rPr>
        <w:t>регулятор потоку правильно встановлений та з'єднаний з дверцятами для потоку повітря в котел;</w:t>
      </w:r>
    </w:p>
    <w:p w:rsidR="00572C65" w:rsidRDefault="000924CD">
      <w:pPr>
        <w:pStyle w:val="a4"/>
        <w:numPr>
          <w:ilvl w:val="1"/>
          <w:numId w:val="5"/>
        </w:numPr>
        <w:tabs>
          <w:tab w:val="left" w:pos="1348"/>
          <w:tab w:val="left" w:pos="1349"/>
        </w:tabs>
        <w:ind w:hanging="355"/>
        <w:rPr>
          <w:sz w:val="24"/>
        </w:rPr>
      </w:pPr>
      <w:r>
        <w:rPr>
          <w:sz w:val="24"/>
        </w:rPr>
        <w:t xml:space="preserve">кришка допоміжного повітряного отвору в нижніх дверцятах закрита; </w:t>
      </w:r>
    </w:p>
    <w:p w:rsidR="00572C65" w:rsidRDefault="000924CD">
      <w:pPr>
        <w:pStyle w:val="a4"/>
        <w:numPr>
          <w:ilvl w:val="1"/>
          <w:numId w:val="5"/>
        </w:numPr>
        <w:tabs>
          <w:tab w:val="left" w:pos="1348"/>
          <w:tab w:val="left" w:pos="1349"/>
        </w:tabs>
        <w:ind w:hanging="355"/>
        <w:rPr>
          <w:sz w:val="24"/>
        </w:rPr>
      </w:pPr>
      <w:r>
        <w:rPr>
          <w:sz w:val="24"/>
        </w:rPr>
        <w:t>в котельні є передбачені отвори для потоку повітря;</w:t>
      </w:r>
    </w:p>
    <w:p w:rsidR="00572C65" w:rsidRDefault="000924CD">
      <w:pPr>
        <w:pStyle w:val="a4"/>
        <w:numPr>
          <w:ilvl w:val="1"/>
          <w:numId w:val="5"/>
        </w:numPr>
        <w:tabs>
          <w:tab w:val="left" w:pos="1348"/>
          <w:tab w:val="left" w:pos="1349"/>
        </w:tabs>
        <w:ind w:right="587" w:hanging="355"/>
        <w:rPr>
          <w:sz w:val="24"/>
        </w:rPr>
      </w:pPr>
      <w:r>
        <w:rPr>
          <w:sz w:val="24"/>
        </w:rPr>
        <w:t>термостат котла для захисного насоса встановлений на температуру 60 °C (насос працює в діапазоні від 0 °C до 60 °C);</w:t>
      </w:r>
    </w:p>
    <w:p w:rsidR="00572C65" w:rsidRDefault="000924CD">
      <w:pPr>
        <w:pStyle w:val="a4"/>
        <w:numPr>
          <w:ilvl w:val="1"/>
          <w:numId w:val="5"/>
        </w:numPr>
        <w:tabs>
          <w:tab w:val="left" w:pos="1348"/>
          <w:tab w:val="left" w:pos="1349"/>
        </w:tabs>
        <w:spacing w:before="2"/>
        <w:ind w:hanging="355"/>
        <w:rPr>
          <w:sz w:val="24"/>
        </w:rPr>
      </w:pPr>
      <w:r>
        <w:rPr>
          <w:sz w:val="24"/>
        </w:rPr>
        <w:t>термостат насоса контуру опалення встановлений на температуру 65 °С (насос вище 65 °С).</w:t>
      </w:r>
    </w:p>
    <w:p w:rsidR="00572C65" w:rsidRDefault="000924CD">
      <w:pPr>
        <w:pStyle w:val="a3"/>
        <w:spacing w:before="200"/>
        <w:ind w:left="635"/>
      </w:pPr>
      <w:r>
        <w:t>Процедура введення в експлуатацію також включає наступне:</w:t>
      </w:r>
    </w:p>
    <w:p w:rsidR="00572C65" w:rsidRDefault="000924CD">
      <w:pPr>
        <w:pStyle w:val="a4"/>
        <w:numPr>
          <w:ilvl w:val="1"/>
          <w:numId w:val="5"/>
        </w:numPr>
        <w:tabs>
          <w:tab w:val="left" w:pos="1349"/>
        </w:tabs>
        <w:spacing w:before="199"/>
        <w:ind w:right="588" w:hanging="355"/>
        <w:jc w:val="both"/>
        <w:rPr>
          <w:sz w:val="24"/>
        </w:rPr>
      </w:pPr>
      <w:r>
        <w:rPr>
          <w:sz w:val="24"/>
        </w:rPr>
        <w:t>мінімум один цикл горіння котла, при якому необхідно налаштувати роботу регулятора потоку, щоб температура в котлі при нормальному горінні не перевищувала 90 °С і не падала нижче 75 °С;</w:t>
      </w:r>
    </w:p>
    <w:p w:rsidR="00572C65" w:rsidRDefault="000924CD">
      <w:pPr>
        <w:pStyle w:val="a4"/>
        <w:numPr>
          <w:ilvl w:val="1"/>
          <w:numId w:val="5"/>
        </w:numPr>
        <w:tabs>
          <w:tab w:val="left" w:pos="1348"/>
          <w:tab w:val="left" w:pos="1349"/>
        </w:tabs>
        <w:ind w:right="588" w:hanging="355"/>
        <w:rPr>
          <w:sz w:val="24"/>
        </w:rPr>
      </w:pPr>
      <w:r>
        <w:rPr>
          <w:sz w:val="24"/>
        </w:rPr>
        <w:t>перевірка температури зворотної води в робочому режимі, оскільки температура не повинна знижуватися нижче 60 °С; якщо вона падає нижче 60 °С, систему необхідно покращити;</w:t>
      </w:r>
    </w:p>
    <w:p w:rsidR="00572C65" w:rsidRDefault="000924CD">
      <w:pPr>
        <w:pStyle w:val="a4"/>
        <w:numPr>
          <w:ilvl w:val="1"/>
          <w:numId w:val="5"/>
        </w:numPr>
        <w:tabs>
          <w:tab w:val="left" w:pos="1348"/>
          <w:tab w:val="left" w:pos="1349"/>
        </w:tabs>
        <w:ind w:right="588" w:hanging="355"/>
        <w:rPr>
          <w:sz w:val="24"/>
        </w:rPr>
      </w:pPr>
      <w:r>
        <w:rPr>
          <w:sz w:val="24"/>
        </w:rPr>
        <w:t>навчання відповідальної особи щодо експлуатації котла та підготовка протоколу навчання з підписом особи, що отримала навчання.</w:t>
      </w:r>
    </w:p>
    <w:p w:rsidR="00572C65" w:rsidRDefault="00572C65">
      <w:pPr>
        <w:pStyle w:val="a3"/>
        <w:rPr>
          <w:sz w:val="26"/>
        </w:rPr>
      </w:pPr>
    </w:p>
    <w:p w:rsidR="00572C65" w:rsidRDefault="00572C65">
      <w:pPr>
        <w:pStyle w:val="a3"/>
        <w:rPr>
          <w:sz w:val="26"/>
        </w:rPr>
      </w:pPr>
    </w:p>
    <w:p w:rsidR="00572C65" w:rsidRDefault="00572C65">
      <w:pPr>
        <w:pStyle w:val="a3"/>
        <w:rPr>
          <w:sz w:val="26"/>
        </w:rPr>
      </w:pPr>
    </w:p>
    <w:p w:rsidR="00572C65" w:rsidRDefault="00572C65">
      <w:pPr>
        <w:pStyle w:val="a3"/>
        <w:rPr>
          <w:sz w:val="26"/>
        </w:rPr>
      </w:pPr>
    </w:p>
    <w:p w:rsidR="00572C65" w:rsidRDefault="00572C65">
      <w:pPr>
        <w:pStyle w:val="a3"/>
        <w:rPr>
          <w:sz w:val="26"/>
        </w:rPr>
      </w:pPr>
    </w:p>
    <w:p w:rsidR="00572C65" w:rsidRDefault="00572C65">
      <w:pPr>
        <w:pStyle w:val="a3"/>
        <w:rPr>
          <w:sz w:val="26"/>
        </w:rPr>
      </w:pPr>
    </w:p>
    <w:p w:rsidR="005F74E8" w:rsidRDefault="005F74E8">
      <w:pPr>
        <w:pStyle w:val="a3"/>
        <w:rPr>
          <w:sz w:val="26"/>
        </w:rPr>
      </w:pPr>
    </w:p>
    <w:p w:rsidR="005F74E8" w:rsidRDefault="005F74E8">
      <w:pPr>
        <w:pStyle w:val="a3"/>
        <w:rPr>
          <w:sz w:val="26"/>
        </w:rPr>
      </w:pPr>
    </w:p>
    <w:p w:rsidR="00572C65" w:rsidRDefault="00572C65">
      <w:pPr>
        <w:pStyle w:val="a3"/>
        <w:spacing w:before="4"/>
        <w:rPr>
          <w:sz w:val="20"/>
        </w:rPr>
      </w:pPr>
    </w:p>
    <w:p w:rsidR="00572C65" w:rsidRDefault="000924CD">
      <w:pPr>
        <w:pStyle w:val="5"/>
        <w:numPr>
          <w:ilvl w:val="0"/>
          <w:numId w:val="5"/>
        </w:numPr>
        <w:tabs>
          <w:tab w:val="left" w:pos="905"/>
        </w:tabs>
        <w:ind w:hanging="268"/>
      </w:pPr>
      <w:r>
        <w:lastRenderedPageBreak/>
        <w:t>ДОДАВАННЯ ПАЛИВА В КОТЕЛ</w:t>
      </w:r>
    </w:p>
    <w:p w:rsidR="00572C65" w:rsidRDefault="00572C65">
      <w:pPr>
        <w:pStyle w:val="a3"/>
        <w:spacing w:before="5"/>
        <w:rPr>
          <w:b/>
          <w:sz w:val="19"/>
        </w:rPr>
      </w:pPr>
    </w:p>
    <w:p w:rsidR="00572C65" w:rsidRDefault="000924CD">
      <w:pPr>
        <w:pStyle w:val="a3"/>
        <w:spacing w:before="92"/>
        <w:ind w:left="635" w:right="586"/>
        <w:jc w:val="both"/>
      </w:pPr>
      <w:r>
        <w:t xml:space="preserve">Котел призначений для ручної подачі твердого палива. Після запалювання котел необхідно нагріти таким чином, щоб температура в котлі як можна швидше досягла 70 °С, щоб зменшити інтенсивність початкової конденсації.  Клапан в димарі і регулятор потоку слід регулювати так, щоб температура в котлі не перевищувала температуру під час нормального горіння 90 °С, і не падала нижче 75 °С. Потрібно подбати про температуру </w:t>
      </w:r>
      <w:proofErr w:type="spellStart"/>
      <w:r>
        <w:t>зворотньої</w:t>
      </w:r>
      <w:proofErr w:type="spellEnd"/>
      <w:r>
        <w:t xml:space="preserve"> води в робочому режимі, тому що вона не повинна падати нижче 60 °С. Бажано періодично ворушити вугілля коцюбою або граблями, щоб свіже повітря поступало рівномірно. Потрібно, серед іншого, постійно виконувати всі вимоги, описані в пунктах цих технічних інструкцій.  Дрова та вугілля для цього способу опалення повинні бути сухі, наприклад, деревина повинна висихати протягом двох років, тобто дрова повинні мати менше 30% вологи. При роботі з котлом слід обов'язково використовувати захисні рукавиці.</w:t>
      </w:r>
    </w:p>
    <w:p w:rsidR="00572C65" w:rsidRDefault="00572C65">
      <w:pPr>
        <w:pStyle w:val="a3"/>
        <w:rPr>
          <w:sz w:val="26"/>
        </w:rPr>
      </w:pPr>
    </w:p>
    <w:p w:rsidR="00572C65" w:rsidRDefault="00572C65">
      <w:pPr>
        <w:pStyle w:val="a3"/>
        <w:spacing w:before="10"/>
        <w:rPr>
          <w:sz w:val="32"/>
        </w:rPr>
      </w:pPr>
    </w:p>
    <w:p w:rsidR="00572C65" w:rsidRDefault="000924CD">
      <w:pPr>
        <w:pStyle w:val="a3"/>
        <w:ind w:left="635"/>
        <w:jc w:val="both"/>
      </w:pPr>
      <w:r>
        <w:t>Перед запалюванням необхідно перевірити наступне:</w:t>
      </w:r>
    </w:p>
    <w:p w:rsidR="00572C65" w:rsidRDefault="000924CD">
      <w:pPr>
        <w:pStyle w:val="a4"/>
        <w:numPr>
          <w:ilvl w:val="0"/>
          <w:numId w:val="4"/>
        </w:numPr>
        <w:tabs>
          <w:tab w:val="left" w:pos="1485"/>
          <w:tab w:val="left" w:pos="1486"/>
        </w:tabs>
        <w:spacing w:before="100" w:line="293" w:lineRule="exact"/>
        <w:ind w:hanging="357"/>
        <w:rPr>
          <w:sz w:val="24"/>
        </w:rPr>
      </w:pPr>
      <w:r>
        <w:rPr>
          <w:sz w:val="24"/>
        </w:rPr>
        <w:t>тиск в котлі та системі;</w:t>
      </w:r>
    </w:p>
    <w:p w:rsidR="00572C65" w:rsidRDefault="000924CD">
      <w:pPr>
        <w:pStyle w:val="a4"/>
        <w:numPr>
          <w:ilvl w:val="0"/>
          <w:numId w:val="4"/>
        </w:numPr>
        <w:tabs>
          <w:tab w:val="left" w:pos="1485"/>
          <w:tab w:val="left" w:pos="1486"/>
        </w:tabs>
        <w:ind w:right="588" w:hanging="357"/>
        <w:rPr>
          <w:sz w:val="24"/>
        </w:rPr>
      </w:pPr>
      <w:r>
        <w:rPr>
          <w:sz w:val="24"/>
        </w:rPr>
        <w:t>увімкніть циркуляційний насос і пустіть воду з котла в систему лише тоді, коли температура води в котлі досягне 60 °С,</w:t>
      </w:r>
    </w:p>
    <w:p w:rsidR="00572C65" w:rsidRDefault="000924CD">
      <w:pPr>
        <w:pStyle w:val="a4"/>
        <w:numPr>
          <w:ilvl w:val="0"/>
          <w:numId w:val="4"/>
        </w:numPr>
        <w:tabs>
          <w:tab w:val="left" w:pos="1485"/>
          <w:tab w:val="left" w:pos="1486"/>
        </w:tabs>
        <w:ind w:hanging="357"/>
        <w:rPr>
          <w:sz w:val="24"/>
        </w:rPr>
      </w:pPr>
      <w:r>
        <w:rPr>
          <w:sz w:val="24"/>
        </w:rPr>
        <w:t>повністю відкрийте клапан у нижніх дверцятах та клапан на димарі.</w:t>
      </w:r>
    </w:p>
    <w:p w:rsidR="00572C65" w:rsidRDefault="000924CD">
      <w:pPr>
        <w:pStyle w:val="a3"/>
        <w:spacing w:before="195"/>
        <w:ind w:left="636" w:right="588"/>
        <w:jc w:val="both"/>
      </w:pPr>
      <w:r>
        <w:t>Температура води в котлі не повинна падати нижче 60 °С, оскільки в іншому випадку конденсацію в котлі неможливо зупинити!</w:t>
      </w:r>
    </w:p>
    <w:p w:rsidR="00572C65" w:rsidRDefault="00572C65">
      <w:pPr>
        <w:pStyle w:val="a3"/>
        <w:spacing w:before="1"/>
        <w:rPr>
          <w:sz w:val="26"/>
        </w:rPr>
      </w:pPr>
    </w:p>
    <w:p w:rsidR="00572C65" w:rsidRDefault="000924CD">
      <w:pPr>
        <w:pStyle w:val="a3"/>
        <w:ind w:left="636" w:right="588"/>
        <w:jc w:val="both"/>
      </w:pPr>
      <w:r>
        <w:t>У випадку суворої зими, якщо певний період котел та системи опалення не використовуються, необхідно злити воду з котла та установки або заповнити систему та котел певною кількістю антифризу, щоб уникнути замерзання води і можливого розтріскування та деформації котла!!!</w:t>
      </w:r>
    </w:p>
    <w:p w:rsidR="00572C65" w:rsidRDefault="00572C65">
      <w:pPr>
        <w:pStyle w:val="a3"/>
        <w:spacing w:before="1"/>
        <w:rPr>
          <w:sz w:val="26"/>
        </w:rPr>
      </w:pPr>
    </w:p>
    <w:p w:rsidR="00572C65" w:rsidRDefault="000924CD">
      <w:pPr>
        <w:pStyle w:val="5"/>
        <w:ind w:left="636" w:right="1508"/>
      </w:pPr>
      <w:r>
        <w:t>В іншому випадку зазначені вище деформації та ушкодження не підлягають гарантії!</w:t>
      </w:r>
    </w:p>
    <w:p w:rsidR="00572C65" w:rsidRDefault="00572C65">
      <w:pPr>
        <w:pStyle w:val="a3"/>
        <w:rPr>
          <w:b/>
        </w:rPr>
      </w:pPr>
    </w:p>
    <w:p w:rsidR="00572C65" w:rsidRDefault="000924CD">
      <w:pPr>
        <w:pStyle w:val="a4"/>
        <w:numPr>
          <w:ilvl w:val="0"/>
          <w:numId w:val="5"/>
        </w:numPr>
        <w:tabs>
          <w:tab w:val="left" w:pos="905"/>
        </w:tabs>
        <w:ind w:hanging="268"/>
        <w:jc w:val="both"/>
        <w:rPr>
          <w:b/>
          <w:sz w:val="24"/>
        </w:rPr>
      </w:pPr>
      <w:r>
        <w:rPr>
          <w:b/>
          <w:sz w:val="24"/>
        </w:rPr>
        <w:t>ОЧИЩЕННЯ ТА ОБСЛУГОВУВАННЯ КОТЛА</w:t>
      </w:r>
    </w:p>
    <w:p w:rsidR="00572C65" w:rsidRDefault="000924CD">
      <w:pPr>
        <w:pStyle w:val="a3"/>
        <w:ind w:left="636" w:right="588"/>
        <w:jc w:val="both"/>
      </w:pPr>
      <w:r>
        <w:t>При використанні твердого палива у котлі швидко накопичується шар сажі та смоли. Тому рекомендується щоденна чистка золи та камери згоряння.</w:t>
      </w:r>
    </w:p>
    <w:p w:rsidR="00572C65" w:rsidRDefault="000924CD">
      <w:pPr>
        <w:pStyle w:val="a3"/>
        <w:ind w:left="636" w:right="588"/>
        <w:jc w:val="both"/>
      </w:pPr>
      <w:r>
        <w:t>При очищенні необхідно забезпечити приток свіжого повітря в котельню, щоб уникнути задихання користувачів.  Обов'язково ретельно очищайте котел раз на сім днів. Конструкція котла дозволяє чистити поверхні теплообмінника через верхні дверцята топки.</w:t>
      </w:r>
    </w:p>
    <w:p w:rsidR="00572C65" w:rsidRDefault="000924CD">
      <w:pPr>
        <w:pStyle w:val="a3"/>
        <w:ind w:left="636" w:right="588"/>
        <w:jc w:val="both"/>
      </w:pPr>
      <w:r>
        <w:t>Коли котел буде ретельно очищений, необхідно його запустити на годину або більше, щоб досягти температури всередині котла 85 °С, що сприяє спалюванню сажі та шкідливих речовин у камері згоряння котла.  Таким чином, котел буде мати кращий рівень продуктивності. Ми рекомендуємо регулярний огляд димаря.</w:t>
      </w:r>
    </w:p>
    <w:p w:rsidR="00572C65" w:rsidRDefault="000924CD">
      <w:pPr>
        <w:pStyle w:val="a3"/>
        <w:spacing w:before="1"/>
        <w:ind w:left="636" w:right="586"/>
        <w:jc w:val="both"/>
      </w:pPr>
      <w:r>
        <w:t>Після закінчення опалювального сезону котел слід ретельно очистити, а потім закрити всі дверцята, включаючи дверцята регулятора тяги. Таким чином, в літній період димар не буде забезпечувати подачу повітря через котел</w:t>
      </w:r>
    </w:p>
    <w:p w:rsidR="00572C65" w:rsidRDefault="00572C65">
      <w:pPr>
        <w:jc w:val="both"/>
        <w:sectPr w:rsidR="00572C65">
          <w:pgSz w:w="11900" w:h="16840"/>
          <w:pgMar w:top="1420" w:right="820" w:bottom="940" w:left="780" w:header="454" w:footer="753" w:gutter="0"/>
          <w:cols w:space="720"/>
        </w:sectPr>
      </w:pPr>
    </w:p>
    <w:p w:rsidR="00572C65" w:rsidRDefault="00572C65">
      <w:pPr>
        <w:pStyle w:val="a3"/>
        <w:rPr>
          <w:sz w:val="20"/>
        </w:rPr>
      </w:pPr>
    </w:p>
    <w:p w:rsidR="00572C65" w:rsidRDefault="00572C65">
      <w:pPr>
        <w:pStyle w:val="a3"/>
        <w:spacing w:before="5"/>
        <w:rPr>
          <w:sz w:val="19"/>
        </w:rPr>
      </w:pPr>
    </w:p>
    <w:p w:rsidR="00572C65" w:rsidRDefault="000924CD">
      <w:pPr>
        <w:pStyle w:val="a3"/>
        <w:spacing w:before="92"/>
        <w:ind w:left="635" w:right="588"/>
        <w:jc w:val="both"/>
      </w:pPr>
      <w:r>
        <w:t xml:space="preserve"> і буде усунена можливість контактного охолодження теплообмінника та ефекту роси. Зволоження котла в літній період має негативний вплив на термін експлуатації котла.</w:t>
      </w:r>
    </w:p>
    <w:p w:rsidR="00572C65" w:rsidRDefault="000924CD">
      <w:pPr>
        <w:pStyle w:val="a3"/>
        <w:spacing w:before="202"/>
        <w:ind w:left="635"/>
      </w:pPr>
      <w:r>
        <w:t>Для правильної роботи котла та збільшення терміну служби його необхідно регулярно чистити. Очищення здійснюється наступним чином:</w:t>
      </w:r>
    </w:p>
    <w:p w:rsidR="00572C65" w:rsidRDefault="000924CD">
      <w:pPr>
        <w:pStyle w:val="a4"/>
        <w:numPr>
          <w:ilvl w:val="0"/>
          <w:numId w:val="3"/>
        </w:numPr>
        <w:tabs>
          <w:tab w:val="left" w:pos="903"/>
        </w:tabs>
        <w:spacing w:before="199"/>
        <w:ind w:firstLine="0"/>
        <w:rPr>
          <w:sz w:val="24"/>
        </w:rPr>
      </w:pPr>
      <w:r>
        <w:rPr>
          <w:sz w:val="24"/>
        </w:rPr>
        <w:t>через нижні дверцята очистіть золу, розташовану під решіткою;</w:t>
      </w:r>
    </w:p>
    <w:p w:rsidR="00572C65" w:rsidRDefault="00572C65">
      <w:pPr>
        <w:pStyle w:val="a3"/>
        <w:spacing w:before="1"/>
        <w:rPr>
          <w:sz w:val="26"/>
        </w:rPr>
      </w:pPr>
    </w:p>
    <w:p w:rsidR="00572C65" w:rsidRDefault="000924CD">
      <w:pPr>
        <w:pStyle w:val="a4"/>
        <w:numPr>
          <w:ilvl w:val="0"/>
          <w:numId w:val="3"/>
        </w:numPr>
        <w:tabs>
          <w:tab w:val="left" w:pos="953"/>
        </w:tabs>
        <w:ind w:right="588" w:firstLine="0"/>
        <w:rPr>
          <w:sz w:val="24"/>
        </w:rPr>
      </w:pPr>
      <w:r>
        <w:rPr>
          <w:sz w:val="24"/>
        </w:rPr>
        <w:t>через отвір для чищення в передній частині котла сталевою щіткою очистіть пластини димової труби;</w:t>
      </w:r>
    </w:p>
    <w:p w:rsidR="00572C65" w:rsidRDefault="00572C65">
      <w:pPr>
        <w:pStyle w:val="a3"/>
        <w:spacing w:before="1"/>
        <w:rPr>
          <w:sz w:val="26"/>
        </w:rPr>
      </w:pPr>
    </w:p>
    <w:p w:rsidR="00572C65" w:rsidRDefault="000924CD">
      <w:pPr>
        <w:pStyle w:val="a4"/>
        <w:numPr>
          <w:ilvl w:val="0"/>
          <w:numId w:val="3"/>
        </w:numPr>
        <w:tabs>
          <w:tab w:val="left" w:pos="946"/>
        </w:tabs>
        <w:ind w:right="587" w:firstLine="0"/>
        <w:rPr>
          <w:sz w:val="24"/>
        </w:rPr>
      </w:pPr>
      <w:r>
        <w:rPr>
          <w:sz w:val="24"/>
        </w:rPr>
        <w:t>відшкребіть всю сажу, що накопичилася під димовою коробкою, через отвір, розташований в нижній частині димової коробки.</w:t>
      </w:r>
    </w:p>
    <w:p w:rsidR="00572C65" w:rsidRDefault="00572C65">
      <w:pPr>
        <w:pStyle w:val="a3"/>
        <w:spacing w:before="1"/>
        <w:rPr>
          <w:sz w:val="26"/>
        </w:rPr>
      </w:pPr>
    </w:p>
    <w:p w:rsidR="00572C65" w:rsidRDefault="000924CD">
      <w:pPr>
        <w:pStyle w:val="5"/>
        <w:ind w:right="987"/>
      </w:pPr>
      <w:r>
        <w:t>Після завершення опалювального сезону слід обов'язково ретельно очистити котел, оскільки це збільшує термін експлуатації котла.</w:t>
      </w:r>
    </w:p>
    <w:p w:rsidR="00572C65" w:rsidRDefault="00572C65">
      <w:pPr>
        <w:pStyle w:val="a3"/>
        <w:spacing w:before="1"/>
        <w:rPr>
          <w:b/>
          <w:sz w:val="26"/>
        </w:rPr>
      </w:pPr>
    </w:p>
    <w:p w:rsidR="00572C65" w:rsidRDefault="000924CD">
      <w:pPr>
        <w:spacing w:before="1"/>
        <w:ind w:left="635"/>
        <w:rPr>
          <w:b/>
          <w:sz w:val="24"/>
        </w:rPr>
      </w:pPr>
      <w:r>
        <w:rPr>
          <w:b/>
          <w:sz w:val="24"/>
        </w:rPr>
        <w:t>9. МОЖЛИВІ ПРОБЛЕМИ У РОБОТІ</w:t>
      </w:r>
    </w:p>
    <w:p w:rsidR="00572C65" w:rsidRDefault="00572C65">
      <w:pPr>
        <w:pStyle w:val="a3"/>
        <w:rPr>
          <w:b/>
          <w:sz w:val="26"/>
        </w:rPr>
      </w:pPr>
    </w:p>
    <w:p w:rsidR="00572C65" w:rsidRDefault="000924CD">
      <w:pPr>
        <w:pStyle w:val="a3"/>
        <w:spacing w:before="1" w:line="242" w:lineRule="auto"/>
        <w:ind w:left="635" w:right="679"/>
      </w:pPr>
      <w:r>
        <w:t>Нижче в таблиці 2 наведені можливі проблеми, які можуть виникнути під час роботи котла, а також їх причини та способи усунення.</w:t>
      </w:r>
    </w:p>
    <w:p w:rsidR="00572C65" w:rsidRDefault="00572C65">
      <w:pPr>
        <w:pStyle w:val="a3"/>
        <w:rPr>
          <w:sz w:val="26"/>
        </w:rPr>
      </w:pPr>
    </w:p>
    <w:p w:rsidR="00572C65" w:rsidRDefault="00572C65">
      <w:pPr>
        <w:pStyle w:val="a3"/>
        <w:spacing w:before="4"/>
        <w:rPr>
          <w:sz w:val="32"/>
        </w:rPr>
      </w:pPr>
    </w:p>
    <w:p w:rsidR="00572C65" w:rsidRDefault="000924CD">
      <w:pPr>
        <w:pStyle w:val="a3"/>
        <w:ind w:left="635"/>
        <w:jc w:val="both"/>
      </w:pPr>
      <w:r>
        <w:t>Таблиця 2. Проблеми з котлом</w:t>
      </w:r>
    </w:p>
    <w:p w:rsidR="00572C65" w:rsidRDefault="00572C65">
      <w:pPr>
        <w:pStyle w:val="a3"/>
        <w:spacing w:before="6"/>
        <w:rPr>
          <w:sz w:val="18"/>
        </w:rPr>
      </w:pPr>
    </w:p>
    <w:tbl>
      <w:tblPr>
        <w:tblStyle w:val="TableNormal"/>
        <w:tblW w:w="0" w:type="auto"/>
        <w:tblInd w:w="178"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3336"/>
        <w:gridCol w:w="3336"/>
        <w:gridCol w:w="3336"/>
      </w:tblGrid>
      <w:tr w:rsidR="00572C65">
        <w:trPr>
          <w:trHeight w:val="718"/>
        </w:trPr>
        <w:tc>
          <w:tcPr>
            <w:tcW w:w="3336" w:type="dxa"/>
            <w:tcBorders>
              <w:right w:val="single" w:sz="6" w:space="0" w:color="000000"/>
            </w:tcBorders>
            <w:shd w:val="clear" w:color="auto" w:fill="C6D9F1"/>
          </w:tcPr>
          <w:p w:rsidR="00572C65" w:rsidRDefault="000924CD">
            <w:pPr>
              <w:pStyle w:val="TableParagraph"/>
              <w:spacing w:before="223"/>
              <w:ind w:left="1057"/>
              <w:rPr>
                <w:b/>
                <w:sz w:val="24"/>
              </w:rPr>
            </w:pPr>
            <w:r>
              <w:rPr>
                <w:b/>
                <w:sz w:val="24"/>
              </w:rPr>
              <w:t>ПРОБЛЕМА</w:t>
            </w:r>
          </w:p>
        </w:tc>
        <w:tc>
          <w:tcPr>
            <w:tcW w:w="3336" w:type="dxa"/>
            <w:tcBorders>
              <w:left w:val="single" w:sz="6" w:space="0" w:color="000000"/>
              <w:right w:val="single" w:sz="6" w:space="0" w:color="000000"/>
            </w:tcBorders>
            <w:shd w:val="clear" w:color="auto" w:fill="C6D9F1"/>
          </w:tcPr>
          <w:p w:rsidR="00572C65" w:rsidRDefault="000924CD">
            <w:pPr>
              <w:pStyle w:val="TableParagraph"/>
              <w:spacing w:before="223"/>
              <w:ind w:left="140" w:right="134"/>
              <w:jc w:val="center"/>
              <w:rPr>
                <w:b/>
                <w:sz w:val="24"/>
              </w:rPr>
            </w:pPr>
            <w:r>
              <w:rPr>
                <w:b/>
                <w:sz w:val="24"/>
              </w:rPr>
              <w:t>ПРИЧИНА</w:t>
            </w:r>
          </w:p>
        </w:tc>
        <w:tc>
          <w:tcPr>
            <w:tcW w:w="3336" w:type="dxa"/>
            <w:tcBorders>
              <w:left w:val="single" w:sz="6" w:space="0" w:color="000000"/>
            </w:tcBorders>
            <w:shd w:val="clear" w:color="auto" w:fill="C6D9F1"/>
          </w:tcPr>
          <w:p w:rsidR="00572C65" w:rsidRDefault="000924CD">
            <w:pPr>
              <w:pStyle w:val="TableParagraph"/>
              <w:spacing w:before="223"/>
              <w:ind w:left="135" w:right="121"/>
              <w:jc w:val="center"/>
              <w:rPr>
                <w:b/>
                <w:sz w:val="24"/>
              </w:rPr>
            </w:pPr>
            <w:r>
              <w:rPr>
                <w:b/>
                <w:sz w:val="24"/>
              </w:rPr>
              <w:t>РІШЕННЯ</w:t>
            </w:r>
          </w:p>
        </w:tc>
      </w:tr>
      <w:tr w:rsidR="00572C65">
        <w:trPr>
          <w:trHeight w:val="555"/>
        </w:trPr>
        <w:tc>
          <w:tcPr>
            <w:tcW w:w="3336" w:type="dxa"/>
            <w:vMerge w:val="restart"/>
            <w:tcBorders>
              <w:bottom w:val="single" w:sz="6" w:space="0" w:color="000000"/>
              <w:right w:val="single" w:sz="6" w:space="0" w:color="000000"/>
            </w:tcBorders>
          </w:tcPr>
          <w:p w:rsidR="00572C65" w:rsidRDefault="00572C65">
            <w:pPr>
              <w:pStyle w:val="TableParagraph"/>
            </w:pPr>
          </w:p>
          <w:p w:rsidR="00572C65" w:rsidRDefault="00572C65">
            <w:pPr>
              <w:pStyle w:val="TableParagraph"/>
            </w:pPr>
          </w:p>
          <w:p w:rsidR="00572C65" w:rsidRDefault="00572C65">
            <w:pPr>
              <w:pStyle w:val="TableParagraph"/>
            </w:pPr>
          </w:p>
          <w:p w:rsidR="00572C65" w:rsidRDefault="000924CD">
            <w:pPr>
              <w:pStyle w:val="TableParagraph"/>
              <w:spacing w:before="169"/>
              <w:ind w:left="1117" w:right="246" w:hanging="850"/>
              <w:rPr>
                <w:sz w:val="20"/>
              </w:rPr>
            </w:pPr>
            <w:r>
              <w:rPr>
                <w:sz w:val="20"/>
              </w:rPr>
              <w:t>Котел не досягає робочої температури</w:t>
            </w:r>
          </w:p>
        </w:tc>
        <w:tc>
          <w:tcPr>
            <w:tcW w:w="3336" w:type="dxa"/>
            <w:vMerge w:val="restart"/>
            <w:tcBorders>
              <w:left w:val="single" w:sz="6" w:space="0" w:color="000000"/>
              <w:bottom w:val="single" w:sz="6" w:space="0" w:color="000000"/>
              <w:right w:val="single" w:sz="6" w:space="0" w:color="000000"/>
            </w:tcBorders>
          </w:tcPr>
          <w:p w:rsidR="00572C65" w:rsidRDefault="00572C65">
            <w:pPr>
              <w:pStyle w:val="TableParagraph"/>
            </w:pPr>
          </w:p>
          <w:p w:rsidR="00572C65" w:rsidRDefault="00572C65">
            <w:pPr>
              <w:pStyle w:val="TableParagraph"/>
            </w:pPr>
          </w:p>
          <w:p w:rsidR="00572C65" w:rsidRDefault="00572C65">
            <w:pPr>
              <w:pStyle w:val="TableParagraph"/>
              <w:spacing w:before="8"/>
              <w:rPr>
                <w:sz w:val="32"/>
              </w:rPr>
            </w:pPr>
          </w:p>
          <w:p w:rsidR="00572C65" w:rsidRDefault="000924CD" w:rsidP="005F74E8">
            <w:pPr>
              <w:pStyle w:val="TableParagraph"/>
              <w:ind w:left="317"/>
              <w:jc w:val="center"/>
              <w:rPr>
                <w:sz w:val="20"/>
              </w:rPr>
            </w:pPr>
            <w:r>
              <w:rPr>
                <w:sz w:val="20"/>
              </w:rPr>
              <w:t>Відсутність належної кількості повітря</w:t>
            </w:r>
          </w:p>
        </w:tc>
        <w:tc>
          <w:tcPr>
            <w:tcW w:w="3336" w:type="dxa"/>
            <w:tcBorders>
              <w:left w:val="single" w:sz="6" w:space="0" w:color="000000"/>
              <w:bottom w:val="single" w:sz="6" w:space="0" w:color="000000"/>
            </w:tcBorders>
          </w:tcPr>
          <w:p w:rsidR="00572C65" w:rsidRDefault="000924CD">
            <w:pPr>
              <w:pStyle w:val="TableParagraph"/>
              <w:spacing w:before="167"/>
              <w:ind w:left="133" w:right="121"/>
              <w:jc w:val="center"/>
              <w:rPr>
                <w:sz w:val="20"/>
              </w:rPr>
            </w:pPr>
            <w:r>
              <w:rPr>
                <w:sz w:val="20"/>
              </w:rPr>
              <w:t>Відкрийте клапан основного повітряного потоку</w:t>
            </w:r>
          </w:p>
        </w:tc>
      </w:tr>
      <w:tr w:rsidR="00572C65">
        <w:trPr>
          <w:trHeight w:val="460"/>
        </w:trPr>
        <w:tc>
          <w:tcPr>
            <w:tcW w:w="3336" w:type="dxa"/>
            <w:vMerge/>
            <w:tcBorders>
              <w:top w:val="nil"/>
              <w:bottom w:val="single" w:sz="6" w:space="0" w:color="000000"/>
              <w:right w:val="single" w:sz="6" w:space="0" w:color="000000"/>
            </w:tcBorders>
          </w:tcPr>
          <w:p w:rsidR="00572C65" w:rsidRDefault="00572C65">
            <w:pPr>
              <w:rPr>
                <w:sz w:val="2"/>
                <w:szCs w:val="2"/>
              </w:rPr>
            </w:pPr>
          </w:p>
        </w:tc>
        <w:tc>
          <w:tcPr>
            <w:tcW w:w="3336" w:type="dxa"/>
            <w:vMerge/>
            <w:tcBorders>
              <w:top w:val="nil"/>
              <w:left w:val="single" w:sz="6" w:space="0" w:color="000000"/>
              <w:bottom w:val="single" w:sz="6" w:space="0" w:color="000000"/>
              <w:right w:val="single" w:sz="6" w:space="0" w:color="000000"/>
            </w:tcBorders>
          </w:tcPr>
          <w:p w:rsidR="00572C65" w:rsidRDefault="00572C65">
            <w:pPr>
              <w:rPr>
                <w:sz w:val="2"/>
                <w:szCs w:val="2"/>
              </w:rPr>
            </w:pPr>
          </w:p>
        </w:tc>
        <w:tc>
          <w:tcPr>
            <w:tcW w:w="3336" w:type="dxa"/>
            <w:tcBorders>
              <w:top w:val="single" w:sz="6" w:space="0" w:color="000000"/>
              <w:left w:val="single" w:sz="6" w:space="0" w:color="000000"/>
              <w:bottom w:val="single" w:sz="6" w:space="0" w:color="000000"/>
            </w:tcBorders>
          </w:tcPr>
          <w:p w:rsidR="00572C65" w:rsidRDefault="000924CD">
            <w:pPr>
              <w:pStyle w:val="TableParagraph"/>
              <w:spacing w:before="4" w:line="228" w:lineRule="exact"/>
              <w:ind w:left="1475" w:right="121" w:hanging="1316"/>
              <w:rPr>
                <w:sz w:val="20"/>
              </w:rPr>
            </w:pPr>
            <w:r>
              <w:rPr>
                <w:sz w:val="20"/>
              </w:rPr>
              <w:t>Відкрийте заслінку димової труби</w:t>
            </w:r>
          </w:p>
        </w:tc>
      </w:tr>
      <w:tr w:rsidR="00572C65">
        <w:trPr>
          <w:trHeight w:val="484"/>
        </w:trPr>
        <w:tc>
          <w:tcPr>
            <w:tcW w:w="3336" w:type="dxa"/>
            <w:vMerge/>
            <w:tcBorders>
              <w:top w:val="nil"/>
              <w:bottom w:val="single" w:sz="6" w:space="0" w:color="000000"/>
              <w:right w:val="single" w:sz="6" w:space="0" w:color="000000"/>
            </w:tcBorders>
          </w:tcPr>
          <w:p w:rsidR="00572C65" w:rsidRDefault="00572C65">
            <w:pPr>
              <w:rPr>
                <w:sz w:val="2"/>
                <w:szCs w:val="2"/>
              </w:rPr>
            </w:pPr>
          </w:p>
        </w:tc>
        <w:tc>
          <w:tcPr>
            <w:tcW w:w="3336" w:type="dxa"/>
            <w:vMerge/>
            <w:tcBorders>
              <w:top w:val="nil"/>
              <w:left w:val="single" w:sz="6" w:space="0" w:color="000000"/>
              <w:bottom w:val="single" w:sz="6" w:space="0" w:color="000000"/>
              <w:right w:val="single" w:sz="6" w:space="0" w:color="000000"/>
            </w:tcBorders>
          </w:tcPr>
          <w:p w:rsidR="00572C65" w:rsidRDefault="00572C65">
            <w:pPr>
              <w:rPr>
                <w:sz w:val="2"/>
                <w:szCs w:val="2"/>
              </w:rPr>
            </w:pPr>
          </w:p>
        </w:tc>
        <w:tc>
          <w:tcPr>
            <w:tcW w:w="3336" w:type="dxa"/>
            <w:tcBorders>
              <w:top w:val="single" w:sz="6" w:space="0" w:color="000000"/>
              <w:left w:val="single" w:sz="6" w:space="0" w:color="000000"/>
              <w:bottom w:val="single" w:sz="6" w:space="0" w:color="000000"/>
            </w:tcBorders>
          </w:tcPr>
          <w:p w:rsidR="00572C65" w:rsidRDefault="000924CD">
            <w:pPr>
              <w:pStyle w:val="TableParagraph"/>
              <w:spacing w:before="124"/>
              <w:ind w:left="138" w:right="120"/>
              <w:jc w:val="center"/>
              <w:rPr>
                <w:sz w:val="20"/>
              </w:rPr>
            </w:pPr>
            <w:r>
              <w:rPr>
                <w:sz w:val="20"/>
              </w:rPr>
              <w:t>Очистіть решітку коцюбою</w:t>
            </w:r>
          </w:p>
        </w:tc>
      </w:tr>
      <w:tr w:rsidR="00572C65">
        <w:trPr>
          <w:trHeight w:val="460"/>
        </w:trPr>
        <w:tc>
          <w:tcPr>
            <w:tcW w:w="3336" w:type="dxa"/>
            <w:vMerge/>
            <w:tcBorders>
              <w:top w:val="nil"/>
              <w:bottom w:val="single" w:sz="6" w:space="0" w:color="000000"/>
              <w:right w:val="single" w:sz="6" w:space="0" w:color="000000"/>
            </w:tcBorders>
          </w:tcPr>
          <w:p w:rsidR="00572C65" w:rsidRDefault="00572C65">
            <w:pPr>
              <w:rPr>
                <w:sz w:val="2"/>
                <w:szCs w:val="2"/>
              </w:rPr>
            </w:pPr>
          </w:p>
        </w:tc>
        <w:tc>
          <w:tcPr>
            <w:tcW w:w="3336" w:type="dxa"/>
            <w:tcBorders>
              <w:top w:val="single" w:sz="6" w:space="0" w:color="000000"/>
              <w:left w:val="single" w:sz="6" w:space="0" w:color="000000"/>
              <w:bottom w:val="single" w:sz="6" w:space="0" w:color="000000"/>
              <w:right w:val="single" w:sz="6" w:space="0" w:color="000000"/>
            </w:tcBorders>
          </w:tcPr>
          <w:p w:rsidR="00572C65" w:rsidRDefault="000924CD" w:rsidP="005F74E8">
            <w:pPr>
              <w:pStyle w:val="TableParagraph"/>
              <w:spacing w:line="230" w:lineRule="exact"/>
              <w:ind w:left="317" w:right="385" w:hanging="13"/>
              <w:jc w:val="center"/>
              <w:rPr>
                <w:sz w:val="20"/>
              </w:rPr>
            </w:pPr>
            <w:r>
              <w:rPr>
                <w:sz w:val="20"/>
              </w:rPr>
              <w:t>Неправильний розмір та положення димаря</w:t>
            </w:r>
          </w:p>
        </w:tc>
        <w:tc>
          <w:tcPr>
            <w:tcW w:w="3336" w:type="dxa"/>
            <w:tcBorders>
              <w:top w:val="single" w:sz="6" w:space="0" w:color="000000"/>
              <w:left w:val="single" w:sz="6" w:space="0" w:color="000000"/>
              <w:bottom w:val="single" w:sz="6" w:space="0" w:color="000000"/>
            </w:tcBorders>
          </w:tcPr>
          <w:p w:rsidR="00572C65" w:rsidRDefault="000924CD">
            <w:pPr>
              <w:pStyle w:val="TableParagraph"/>
              <w:spacing w:line="230" w:lineRule="exact"/>
              <w:ind w:left="880" w:right="128" w:hanging="716"/>
              <w:rPr>
                <w:sz w:val="20"/>
              </w:rPr>
            </w:pPr>
            <w:r>
              <w:rPr>
                <w:sz w:val="20"/>
              </w:rPr>
              <w:t>Підберіть розмір димаря згідно інструкцій</w:t>
            </w:r>
          </w:p>
        </w:tc>
      </w:tr>
      <w:tr w:rsidR="00572C65">
        <w:trPr>
          <w:trHeight w:val="501"/>
        </w:trPr>
        <w:tc>
          <w:tcPr>
            <w:tcW w:w="3336" w:type="dxa"/>
            <w:vMerge/>
            <w:tcBorders>
              <w:top w:val="nil"/>
              <w:bottom w:val="single" w:sz="6" w:space="0" w:color="000000"/>
              <w:right w:val="single" w:sz="6" w:space="0" w:color="000000"/>
            </w:tcBorders>
          </w:tcPr>
          <w:p w:rsidR="00572C65" w:rsidRDefault="00572C65">
            <w:pPr>
              <w:rPr>
                <w:sz w:val="2"/>
                <w:szCs w:val="2"/>
              </w:rPr>
            </w:pPr>
          </w:p>
        </w:tc>
        <w:tc>
          <w:tcPr>
            <w:tcW w:w="3336" w:type="dxa"/>
            <w:tcBorders>
              <w:top w:val="single" w:sz="6" w:space="0" w:color="000000"/>
              <w:left w:val="single" w:sz="6" w:space="0" w:color="000000"/>
              <w:bottom w:val="single" w:sz="6" w:space="0" w:color="000000"/>
              <w:right w:val="single" w:sz="6" w:space="0" w:color="000000"/>
            </w:tcBorders>
          </w:tcPr>
          <w:p w:rsidR="00572C65" w:rsidRDefault="000924CD">
            <w:pPr>
              <w:pStyle w:val="TableParagraph"/>
              <w:spacing w:before="133"/>
              <w:ind w:left="144" w:right="133"/>
              <w:jc w:val="center"/>
              <w:rPr>
                <w:sz w:val="20"/>
              </w:rPr>
            </w:pPr>
            <w:r>
              <w:rPr>
                <w:sz w:val="20"/>
              </w:rPr>
              <w:t>Забитий котел або димар</w:t>
            </w:r>
          </w:p>
        </w:tc>
        <w:tc>
          <w:tcPr>
            <w:tcW w:w="3336" w:type="dxa"/>
            <w:tcBorders>
              <w:top w:val="single" w:sz="6" w:space="0" w:color="000000"/>
              <w:left w:val="single" w:sz="6" w:space="0" w:color="000000"/>
              <w:bottom w:val="single" w:sz="6" w:space="0" w:color="000000"/>
            </w:tcBorders>
          </w:tcPr>
          <w:p w:rsidR="00572C65" w:rsidRDefault="000924CD">
            <w:pPr>
              <w:pStyle w:val="TableParagraph"/>
              <w:spacing w:before="133"/>
              <w:ind w:left="137" w:right="121"/>
              <w:jc w:val="center"/>
              <w:rPr>
                <w:sz w:val="20"/>
              </w:rPr>
            </w:pPr>
            <w:r>
              <w:rPr>
                <w:sz w:val="20"/>
              </w:rPr>
              <w:t>Очистіть котел та димар</w:t>
            </w:r>
          </w:p>
        </w:tc>
      </w:tr>
      <w:tr w:rsidR="00572C65">
        <w:trPr>
          <w:trHeight w:val="831"/>
        </w:trPr>
        <w:tc>
          <w:tcPr>
            <w:tcW w:w="3336" w:type="dxa"/>
            <w:vMerge w:val="restart"/>
            <w:tcBorders>
              <w:top w:val="single" w:sz="6" w:space="0" w:color="000000"/>
              <w:right w:val="single" w:sz="6" w:space="0" w:color="000000"/>
            </w:tcBorders>
          </w:tcPr>
          <w:p w:rsidR="00572C65" w:rsidRDefault="00572C65">
            <w:pPr>
              <w:pStyle w:val="TableParagraph"/>
            </w:pPr>
          </w:p>
          <w:p w:rsidR="00572C65" w:rsidRDefault="00572C65">
            <w:pPr>
              <w:pStyle w:val="TableParagraph"/>
            </w:pPr>
          </w:p>
          <w:p w:rsidR="00572C65" w:rsidRDefault="000924CD">
            <w:pPr>
              <w:pStyle w:val="TableParagraph"/>
              <w:spacing w:before="182"/>
              <w:ind w:left="700"/>
              <w:rPr>
                <w:sz w:val="20"/>
              </w:rPr>
            </w:pPr>
            <w:r>
              <w:rPr>
                <w:sz w:val="20"/>
              </w:rPr>
              <w:t>Конденсація у котлі</w:t>
            </w:r>
          </w:p>
        </w:tc>
        <w:tc>
          <w:tcPr>
            <w:tcW w:w="3336" w:type="dxa"/>
            <w:vMerge w:val="restart"/>
            <w:tcBorders>
              <w:top w:val="single" w:sz="6" w:space="0" w:color="000000"/>
              <w:left w:val="single" w:sz="6" w:space="0" w:color="000000"/>
              <w:right w:val="single" w:sz="6" w:space="0" w:color="000000"/>
            </w:tcBorders>
          </w:tcPr>
          <w:p w:rsidR="00572C65" w:rsidRDefault="00572C65">
            <w:pPr>
              <w:pStyle w:val="TableParagraph"/>
            </w:pPr>
          </w:p>
          <w:p w:rsidR="00572C65" w:rsidRDefault="00572C65">
            <w:pPr>
              <w:pStyle w:val="TableParagraph"/>
            </w:pPr>
          </w:p>
          <w:p w:rsidR="00572C65" w:rsidRDefault="00572C65">
            <w:pPr>
              <w:pStyle w:val="TableParagraph"/>
              <w:spacing w:before="6"/>
              <w:rPr>
                <w:sz w:val="23"/>
              </w:rPr>
            </w:pPr>
          </w:p>
          <w:p w:rsidR="00572C65" w:rsidRDefault="000924CD" w:rsidP="005F74E8">
            <w:pPr>
              <w:pStyle w:val="TableParagraph"/>
              <w:ind w:left="33" w:right="43"/>
              <w:jc w:val="center"/>
              <w:rPr>
                <w:sz w:val="20"/>
              </w:rPr>
            </w:pPr>
            <w:r>
              <w:rPr>
                <w:sz w:val="20"/>
              </w:rPr>
              <w:t>Температура води менше 65</w:t>
            </w:r>
            <w:r w:rsidR="005F74E8">
              <w:rPr>
                <w:sz w:val="20"/>
              </w:rPr>
              <w:t xml:space="preserve"> </w:t>
            </w:r>
            <w:r>
              <w:rPr>
                <w:sz w:val="20"/>
              </w:rPr>
              <w:t>°C</w:t>
            </w:r>
          </w:p>
        </w:tc>
        <w:tc>
          <w:tcPr>
            <w:tcW w:w="3336" w:type="dxa"/>
            <w:tcBorders>
              <w:top w:val="single" w:sz="6" w:space="0" w:color="000000"/>
              <w:left w:val="single" w:sz="6" w:space="0" w:color="000000"/>
              <w:bottom w:val="single" w:sz="6" w:space="0" w:color="000000"/>
            </w:tcBorders>
          </w:tcPr>
          <w:p w:rsidR="00572C65" w:rsidRDefault="000924CD">
            <w:pPr>
              <w:pStyle w:val="TableParagraph"/>
              <w:spacing w:before="186"/>
              <w:ind w:left="170" w:right="100" w:hanging="34"/>
              <w:rPr>
                <w:sz w:val="20"/>
              </w:rPr>
            </w:pPr>
            <w:proofErr w:type="spellStart"/>
            <w:r>
              <w:rPr>
                <w:sz w:val="20"/>
              </w:rPr>
              <w:t>Збільшіть</w:t>
            </w:r>
            <w:proofErr w:type="spellEnd"/>
            <w:r>
              <w:rPr>
                <w:sz w:val="20"/>
              </w:rPr>
              <w:t xml:space="preserve"> робочу температуру, відкривши клапан і додавши паливо</w:t>
            </w:r>
          </w:p>
        </w:tc>
      </w:tr>
      <w:tr w:rsidR="00572C65">
        <w:trPr>
          <w:trHeight w:val="445"/>
        </w:trPr>
        <w:tc>
          <w:tcPr>
            <w:tcW w:w="3336" w:type="dxa"/>
            <w:vMerge/>
            <w:tcBorders>
              <w:top w:val="nil"/>
              <w:right w:val="single" w:sz="6" w:space="0" w:color="000000"/>
            </w:tcBorders>
          </w:tcPr>
          <w:p w:rsidR="00572C65" w:rsidRDefault="00572C65">
            <w:pPr>
              <w:rPr>
                <w:sz w:val="2"/>
                <w:szCs w:val="2"/>
              </w:rPr>
            </w:pPr>
          </w:p>
        </w:tc>
        <w:tc>
          <w:tcPr>
            <w:tcW w:w="3336" w:type="dxa"/>
            <w:vMerge/>
            <w:tcBorders>
              <w:top w:val="nil"/>
              <w:left w:val="single" w:sz="6" w:space="0" w:color="000000"/>
              <w:right w:val="single" w:sz="6" w:space="0" w:color="000000"/>
            </w:tcBorders>
          </w:tcPr>
          <w:p w:rsidR="00572C65" w:rsidRDefault="00572C65">
            <w:pPr>
              <w:rPr>
                <w:sz w:val="2"/>
                <w:szCs w:val="2"/>
              </w:rPr>
            </w:pPr>
          </w:p>
        </w:tc>
        <w:tc>
          <w:tcPr>
            <w:tcW w:w="3336" w:type="dxa"/>
            <w:tcBorders>
              <w:top w:val="single" w:sz="6" w:space="0" w:color="000000"/>
              <w:left w:val="single" w:sz="6" w:space="0" w:color="000000"/>
              <w:bottom w:val="single" w:sz="6" w:space="0" w:color="000000"/>
            </w:tcBorders>
          </w:tcPr>
          <w:p w:rsidR="00572C65" w:rsidRDefault="000924CD">
            <w:pPr>
              <w:pStyle w:val="TableParagraph"/>
              <w:spacing w:line="219" w:lineRule="exact"/>
              <w:ind w:left="402"/>
              <w:rPr>
                <w:sz w:val="20"/>
              </w:rPr>
            </w:pPr>
            <w:r>
              <w:rPr>
                <w:sz w:val="20"/>
              </w:rPr>
              <w:t>Перевірте розміри з'єднань</w:t>
            </w:r>
          </w:p>
          <w:p w:rsidR="00572C65" w:rsidRDefault="000924CD">
            <w:pPr>
              <w:pStyle w:val="TableParagraph"/>
              <w:spacing w:line="205" w:lineRule="exact"/>
              <w:ind w:left="402"/>
              <w:rPr>
                <w:sz w:val="20"/>
              </w:rPr>
            </w:pPr>
            <w:r>
              <w:rPr>
                <w:sz w:val="20"/>
              </w:rPr>
              <w:t xml:space="preserve">димаря та димових труб </w:t>
            </w:r>
          </w:p>
        </w:tc>
      </w:tr>
      <w:tr w:rsidR="00572C65">
        <w:trPr>
          <w:trHeight w:val="452"/>
        </w:trPr>
        <w:tc>
          <w:tcPr>
            <w:tcW w:w="3336" w:type="dxa"/>
            <w:vMerge/>
            <w:tcBorders>
              <w:top w:val="nil"/>
              <w:right w:val="single" w:sz="6" w:space="0" w:color="000000"/>
            </w:tcBorders>
          </w:tcPr>
          <w:p w:rsidR="00572C65" w:rsidRDefault="00572C65">
            <w:pPr>
              <w:rPr>
                <w:sz w:val="2"/>
                <w:szCs w:val="2"/>
              </w:rPr>
            </w:pPr>
          </w:p>
        </w:tc>
        <w:tc>
          <w:tcPr>
            <w:tcW w:w="3336" w:type="dxa"/>
            <w:vMerge/>
            <w:tcBorders>
              <w:top w:val="nil"/>
              <w:left w:val="single" w:sz="6" w:space="0" w:color="000000"/>
              <w:right w:val="single" w:sz="6" w:space="0" w:color="000000"/>
            </w:tcBorders>
          </w:tcPr>
          <w:p w:rsidR="00572C65" w:rsidRDefault="00572C65">
            <w:pPr>
              <w:rPr>
                <w:sz w:val="2"/>
                <w:szCs w:val="2"/>
              </w:rPr>
            </w:pPr>
          </w:p>
        </w:tc>
        <w:tc>
          <w:tcPr>
            <w:tcW w:w="3336" w:type="dxa"/>
            <w:tcBorders>
              <w:top w:val="single" w:sz="6" w:space="0" w:color="000000"/>
              <w:left w:val="single" w:sz="6" w:space="0" w:color="000000"/>
            </w:tcBorders>
          </w:tcPr>
          <w:p w:rsidR="00572C65" w:rsidRDefault="000924CD">
            <w:pPr>
              <w:pStyle w:val="TableParagraph"/>
              <w:spacing w:line="219" w:lineRule="exact"/>
              <w:ind w:left="138" w:right="121"/>
              <w:jc w:val="center"/>
              <w:rPr>
                <w:sz w:val="20"/>
              </w:rPr>
            </w:pPr>
            <w:r>
              <w:rPr>
                <w:sz w:val="20"/>
              </w:rPr>
              <w:t>Перевірте правильність роботи</w:t>
            </w:r>
          </w:p>
          <w:p w:rsidR="00572C65" w:rsidRDefault="000924CD">
            <w:pPr>
              <w:pStyle w:val="TableParagraph"/>
              <w:spacing w:line="213" w:lineRule="exact"/>
              <w:ind w:left="136" w:right="121"/>
              <w:jc w:val="center"/>
              <w:rPr>
                <w:sz w:val="20"/>
              </w:rPr>
            </w:pPr>
            <w:r>
              <w:rPr>
                <w:sz w:val="20"/>
              </w:rPr>
              <w:t>захисного насоса</w:t>
            </w:r>
          </w:p>
        </w:tc>
      </w:tr>
    </w:tbl>
    <w:p w:rsidR="00572C65" w:rsidRDefault="00572C65">
      <w:pPr>
        <w:pStyle w:val="a3"/>
        <w:spacing w:before="5"/>
        <w:rPr>
          <w:sz w:val="20"/>
        </w:rPr>
      </w:pPr>
    </w:p>
    <w:p w:rsidR="00572C65" w:rsidRDefault="000924CD">
      <w:pPr>
        <w:pStyle w:val="5"/>
        <w:jc w:val="both"/>
      </w:pPr>
      <w:r>
        <w:t>УВАГА!</w:t>
      </w:r>
    </w:p>
    <w:p w:rsidR="00572C65" w:rsidRDefault="00572C65">
      <w:pPr>
        <w:jc w:val="both"/>
        <w:sectPr w:rsidR="00572C65">
          <w:pgSz w:w="11900" w:h="16840"/>
          <w:pgMar w:top="1420" w:right="820" w:bottom="940" w:left="780" w:header="454" w:footer="753" w:gutter="0"/>
          <w:cols w:space="720"/>
        </w:sectPr>
      </w:pPr>
    </w:p>
    <w:p w:rsidR="00572C65" w:rsidRDefault="00572C65">
      <w:pPr>
        <w:pStyle w:val="a3"/>
        <w:rPr>
          <w:b/>
          <w:sz w:val="20"/>
        </w:rPr>
      </w:pPr>
    </w:p>
    <w:p w:rsidR="00572C65" w:rsidRDefault="00572C65">
      <w:pPr>
        <w:pStyle w:val="a3"/>
        <w:spacing w:before="5"/>
        <w:rPr>
          <w:b/>
          <w:sz w:val="19"/>
        </w:rPr>
      </w:pPr>
    </w:p>
    <w:p w:rsidR="00572C65" w:rsidRDefault="000924CD">
      <w:pPr>
        <w:pStyle w:val="a3"/>
        <w:spacing w:before="92"/>
        <w:ind w:left="635"/>
      </w:pPr>
      <w:r>
        <w:t xml:space="preserve">Надто низька температура води в трубах подачі і зворотної води впливає на формування </w:t>
      </w:r>
    </w:p>
    <w:p w:rsidR="00572C65" w:rsidRDefault="000924CD">
      <w:pPr>
        <w:pStyle w:val="a3"/>
        <w:ind w:left="635"/>
      </w:pPr>
      <w:r>
        <w:t xml:space="preserve">конденсації, що безпосередньо впливає на термін служби котла. У крайніх випадках </w:t>
      </w:r>
    </w:p>
    <w:p w:rsidR="00572C65" w:rsidRDefault="000924CD" w:rsidP="005F74E8">
      <w:pPr>
        <w:pStyle w:val="a3"/>
        <w:ind w:left="635"/>
        <w:sectPr w:rsidR="00572C65">
          <w:pgSz w:w="11900" w:h="16840"/>
          <w:pgMar w:top="1420" w:right="820" w:bottom="940" w:left="780" w:header="454" w:footer="753" w:gutter="0"/>
          <w:cols w:space="720"/>
        </w:sectPr>
      </w:pPr>
      <w:r>
        <w:t>це може призвести до утворення об'ємів конденсату, які можуть вимірюватися літрами, а конденсат буде помітно витікати з котла. Конденсат також містить сірчану кислоту, яка утворюється сіркою, відокремленою від пр</w:t>
      </w:r>
      <w:r w:rsidR="005F74E8">
        <w:t>одукту згоряння. Сірчана кислота</w:t>
      </w:r>
      <w:r w:rsidR="005F74E8" w:rsidRPr="005F74E8">
        <w:t xml:space="preserve"> </w:t>
      </w:r>
      <w:r w:rsidR="005F74E8">
        <w:t>викликає корозію</w:t>
      </w:r>
      <w:r w:rsidR="005F74E8">
        <w:t xml:space="preserve"> </w:t>
      </w:r>
      <w:r w:rsidR="005F74E8">
        <w:t>сталі.</w:t>
      </w:r>
      <w:r w:rsidR="005F74E8" w:rsidRPr="005F74E8">
        <w:t xml:space="preserve"> </w:t>
      </w:r>
      <w:r w:rsidR="005F74E8">
        <w:t>Точка роси залежить від типу палива та атмосферної вологості, і становить від 45 °С до 50 °С.</w:t>
      </w:r>
    </w:p>
    <w:p w:rsidR="00572C65" w:rsidRDefault="00572C65">
      <w:pPr>
        <w:pStyle w:val="a3"/>
        <w:ind w:left="66" w:right="588" w:hanging="22"/>
      </w:pPr>
    </w:p>
    <w:p w:rsidR="00572C65" w:rsidRDefault="00572C65">
      <w:pPr>
        <w:sectPr w:rsidR="00572C65">
          <w:type w:val="continuous"/>
          <w:pgSz w:w="11900" w:h="16840"/>
          <w:pgMar w:top="1420" w:right="820" w:bottom="280" w:left="780" w:header="720" w:footer="720" w:gutter="0"/>
          <w:cols w:num="2" w:space="720" w:equalWidth="0">
            <w:col w:w="3491" w:space="40"/>
            <w:col w:w="6769"/>
          </w:cols>
        </w:sectPr>
      </w:pPr>
    </w:p>
    <w:p w:rsidR="00572C65" w:rsidRDefault="005F74E8">
      <w:pPr>
        <w:pStyle w:val="a3"/>
        <w:ind w:left="635" w:right="587"/>
        <w:jc w:val="both"/>
      </w:pPr>
      <w:r>
        <w:lastRenderedPageBreak/>
        <w:t xml:space="preserve">Тому </w:t>
      </w:r>
      <w:r w:rsidR="000924CD">
        <w:t xml:space="preserve">необхідно відстежувати температуру </w:t>
      </w:r>
      <w:proofErr w:type="spellStart"/>
      <w:r w:rsidR="000924CD">
        <w:t>зворотньої</w:t>
      </w:r>
      <w:proofErr w:type="spellEnd"/>
      <w:r w:rsidR="000924CD">
        <w:t xml:space="preserve"> труби котла, яка ніколи не повинна падати нижче 55 °С.  Котел не придатний для роботи з низькою температурою. Особливу увагу слід звернути на те, щоб котел не був встановлений у систему з невідповідним об'ємом. Це призведе до охолодження і утворення конденсату. Якщо котел вкритий смолою і сажею, це призведе до поганої теплопередачі, а також до контактного охолодження та конденсації.</w:t>
      </w:r>
    </w:p>
    <w:p w:rsidR="00572C65" w:rsidRDefault="00572C65">
      <w:pPr>
        <w:pStyle w:val="a3"/>
        <w:rPr>
          <w:sz w:val="16"/>
        </w:rPr>
      </w:pPr>
    </w:p>
    <w:p w:rsidR="00572C65" w:rsidRDefault="000924CD">
      <w:pPr>
        <w:pStyle w:val="5"/>
        <w:spacing w:before="93"/>
      </w:pPr>
      <w:r>
        <w:t>ПОПЕРЕДЖЕННЯ!</w:t>
      </w:r>
    </w:p>
    <w:p w:rsidR="00572C65" w:rsidRDefault="00572C65">
      <w:pPr>
        <w:pStyle w:val="a3"/>
        <w:rPr>
          <w:b/>
          <w:sz w:val="26"/>
        </w:rPr>
      </w:pPr>
    </w:p>
    <w:p w:rsidR="00572C65" w:rsidRDefault="000924CD">
      <w:pPr>
        <w:pStyle w:val="a4"/>
        <w:numPr>
          <w:ilvl w:val="0"/>
          <w:numId w:val="2"/>
        </w:numPr>
        <w:tabs>
          <w:tab w:val="left" w:pos="905"/>
        </w:tabs>
        <w:spacing w:before="1"/>
        <w:ind w:right="774" w:firstLine="0"/>
        <w:rPr>
          <w:sz w:val="24"/>
        </w:rPr>
      </w:pPr>
      <w:r>
        <w:rPr>
          <w:sz w:val="24"/>
        </w:rPr>
        <w:t>З котлом дозволяється працювати лише дорослим особам, які прочитали ці інструкції. Дітям категорично заборонений доступ до приміщення, де встановлений котел, без нагляду дорослих, а також заборонене втручання в роботу котла, яке може спричинити шкоду здоров'ю людей.</w:t>
      </w:r>
    </w:p>
    <w:p w:rsidR="00572C65" w:rsidRDefault="000924CD">
      <w:pPr>
        <w:pStyle w:val="a4"/>
        <w:numPr>
          <w:ilvl w:val="0"/>
          <w:numId w:val="2"/>
        </w:numPr>
        <w:tabs>
          <w:tab w:val="left" w:pos="905"/>
        </w:tabs>
        <w:ind w:right="588" w:firstLine="0"/>
        <w:jc w:val="both"/>
        <w:rPr>
          <w:sz w:val="24"/>
        </w:rPr>
      </w:pPr>
      <w:r>
        <w:rPr>
          <w:sz w:val="24"/>
        </w:rPr>
        <w:t>Якщо є ризик витоку та проникнення легкозаймистих парів або газу в приміщення, де розташований котел, або якщо є ризик виникнення пожежі або вибуху, слід припинити роботу котла до виникнення таких обставин.</w:t>
      </w:r>
    </w:p>
    <w:p w:rsidR="00572C65" w:rsidRDefault="000924CD">
      <w:pPr>
        <w:pStyle w:val="a4"/>
        <w:numPr>
          <w:ilvl w:val="0"/>
          <w:numId w:val="2"/>
        </w:numPr>
        <w:tabs>
          <w:tab w:val="left" w:pos="905"/>
        </w:tabs>
        <w:ind w:right="798" w:firstLine="0"/>
        <w:rPr>
          <w:sz w:val="24"/>
        </w:rPr>
      </w:pPr>
      <w:r>
        <w:rPr>
          <w:sz w:val="24"/>
        </w:rPr>
        <w:t>Забороняється заправляти централізовану систему опалення під час роботи котла.</w:t>
      </w:r>
    </w:p>
    <w:p w:rsidR="00572C65" w:rsidRDefault="000924CD">
      <w:pPr>
        <w:pStyle w:val="a4"/>
        <w:numPr>
          <w:ilvl w:val="0"/>
          <w:numId w:val="2"/>
        </w:numPr>
        <w:tabs>
          <w:tab w:val="left" w:pos="903"/>
        </w:tabs>
        <w:ind w:right="958" w:firstLine="0"/>
        <w:rPr>
          <w:sz w:val="24"/>
        </w:rPr>
      </w:pPr>
      <w:r>
        <w:rPr>
          <w:sz w:val="24"/>
        </w:rPr>
        <w:t>Забороняється розміщати горючі матеріали на котлі та поблизу нього.</w:t>
      </w:r>
    </w:p>
    <w:p w:rsidR="00572C65" w:rsidRDefault="000924CD">
      <w:pPr>
        <w:pStyle w:val="a4"/>
        <w:numPr>
          <w:ilvl w:val="0"/>
          <w:numId w:val="2"/>
        </w:numPr>
        <w:tabs>
          <w:tab w:val="left" w:pos="903"/>
        </w:tabs>
        <w:ind w:right="974" w:firstLine="0"/>
        <w:rPr>
          <w:sz w:val="24"/>
        </w:rPr>
      </w:pPr>
      <w:r>
        <w:rPr>
          <w:sz w:val="24"/>
        </w:rPr>
        <w:t>Під час виймання золи відстань між котлом та горючими матеріалами повинна складати мінімум 2000 мм.</w:t>
      </w:r>
    </w:p>
    <w:p w:rsidR="00572C65" w:rsidRDefault="000924CD">
      <w:pPr>
        <w:pStyle w:val="a4"/>
        <w:numPr>
          <w:ilvl w:val="0"/>
          <w:numId w:val="2"/>
        </w:numPr>
        <w:tabs>
          <w:tab w:val="left" w:pos="905"/>
        </w:tabs>
        <w:ind w:right="775" w:firstLine="0"/>
        <w:rPr>
          <w:sz w:val="24"/>
        </w:rPr>
      </w:pPr>
      <w:r>
        <w:rPr>
          <w:sz w:val="24"/>
        </w:rPr>
        <w:t>Після опалювального сезону очищуйте котел, димар та димові труби. Змащуйте гвинти, механізм заслінки димаря та рухомі частини котла графітовим мастилом. Тримайте котел в чистоті, сухості та з належною вентиляцією.</w:t>
      </w:r>
    </w:p>
    <w:p w:rsidR="00572C65" w:rsidRDefault="00572C65">
      <w:pPr>
        <w:pStyle w:val="a3"/>
        <w:spacing w:before="1"/>
        <w:rPr>
          <w:sz w:val="23"/>
        </w:rPr>
      </w:pPr>
    </w:p>
    <w:p w:rsidR="00572C65" w:rsidRDefault="000924CD" w:rsidP="005F74E8">
      <w:pPr>
        <w:pStyle w:val="a3"/>
        <w:tabs>
          <w:tab w:val="left" w:pos="7963"/>
        </w:tabs>
        <w:spacing w:before="92"/>
        <w:ind w:left="2977"/>
      </w:pPr>
      <w:r>
        <w:rPr>
          <w:noProof/>
          <w:lang w:val="ru-RU" w:eastAsia="ru-RU"/>
        </w:rPr>
        <w:drawing>
          <wp:anchor distT="0" distB="0" distL="0" distR="0" simplePos="0" relativeHeight="251652608" behindDoc="1" locked="0" layoutInCell="1" allowOverlap="1">
            <wp:simplePos x="0" y="0"/>
            <wp:positionH relativeFrom="page">
              <wp:posOffset>4732020</wp:posOffset>
            </wp:positionH>
            <wp:positionV relativeFrom="paragraph">
              <wp:posOffset>-1329</wp:posOffset>
            </wp:positionV>
            <wp:extent cx="722376" cy="205739"/>
            <wp:effectExtent l="0" t="0" r="0" b="0"/>
            <wp:wrapNone/>
            <wp:docPr id="15"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5.png"/>
                    <pic:cNvPicPr/>
                  </pic:nvPicPr>
                  <pic:blipFill>
                    <a:blip r:embed="rId24" cstate="print"/>
                    <a:stretch>
                      <a:fillRect/>
                    </a:stretch>
                  </pic:blipFill>
                  <pic:spPr>
                    <a:xfrm>
                      <a:off x="0" y="0"/>
                      <a:ext cx="722376" cy="205739"/>
                    </a:xfrm>
                    <a:prstGeom prst="rect">
                      <a:avLst/>
                    </a:prstGeom>
                  </pic:spPr>
                </pic:pic>
              </a:graphicData>
            </a:graphic>
          </wp:anchor>
        </w:drawing>
      </w:r>
      <w:r>
        <w:t>Для тепла у Вашій оселі LAFAT</w:t>
      </w:r>
      <w:r w:rsidR="005F74E8">
        <w:t xml:space="preserve"> </w:t>
      </w:r>
      <w:r>
        <w:tab/>
        <w:t xml:space="preserve">від </w:t>
      </w:r>
      <w:proofErr w:type="spellStart"/>
      <w:r>
        <w:t>Lafat</w:t>
      </w:r>
      <w:proofErr w:type="spellEnd"/>
      <w:r>
        <w:t xml:space="preserve"> </w:t>
      </w:r>
      <w:proofErr w:type="spellStart"/>
      <w:r>
        <w:t>Komerc</w:t>
      </w:r>
      <w:proofErr w:type="spellEnd"/>
    </w:p>
    <w:p w:rsidR="00572C65" w:rsidRDefault="00572C65">
      <w:pPr>
        <w:sectPr w:rsidR="00572C65">
          <w:type w:val="continuous"/>
          <w:pgSz w:w="11900" w:h="16840"/>
          <w:pgMar w:top="1420" w:right="820" w:bottom="280" w:left="780" w:header="720" w:footer="720" w:gutter="0"/>
          <w:cols w:space="720"/>
        </w:sectPr>
      </w:pPr>
    </w:p>
    <w:p w:rsidR="00572C65" w:rsidRDefault="000924CD">
      <w:pPr>
        <w:pStyle w:val="a3"/>
        <w:rPr>
          <w:sz w:val="20"/>
        </w:rPr>
      </w:pPr>
      <w:r>
        <w:lastRenderedPageBreak/>
        <w:pict>
          <v:group id="_x0000_s1037" style="position:absolute;margin-left:63.85pt;margin-top:98.5pt;width:467.4pt;height:670.8pt;z-index:-251657728;mso-position-horizontal-relative:page;mso-position-vertical-relative:page" coordorigin="1277,1970" coordsize="9348,13416">
            <v:rect id="_x0000_s1045" style="position:absolute;left:1276;top:1970;width:60;height:60" fillcolor="black" stroked="f"/>
            <v:shape id="_x0000_s1044" style="position:absolute;left:1306;top:2000;width:2997;height:13386" coordorigin="1307,2000" coordsize="2997,13386" o:spt="100" adj="0,,0" path="m1337,2000r2966,m1307,2030r,13356m1337,15356r2966,e" filled="f" strokeweight="3pt">
              <v:stroke joinstyle="round"/>
              <v:formulas/>
              <v:path arrowok="t" o:connecttype="segments"/>
            </v:shape>
            <v:shape id="_x0000_s1043" type="#_x0000_t75" style="position:absolute;left:3355;top:2587;width:948;height:1512">
              <v:imagedata r:id="rId25" o:title=""/>
            </v:shape>
            <v:shape id="_x0000_s1042" style="position:absolute;left:4303;top:2000;width:4304;height:13356" coordorigin="4303,2000" coordsize="4304,13356" o:spt="100" adj="0,,0" path="m4303,2000r4303,m4303,15356r4303,e" filled="f" strokeweight="3pt">
              <v:stroke joinstyle="round"/>
              <v:formulas/>
              <v:path arrowok="t" o:connecttype="segments"/>
            </v:shape>
            <v:shape id="_x0000_s1041" type="#_x0000_t75" style="position:absolute;left:4303;top:2587;width:4294;height:1512">
              <v:imagedata r:id="rId26" o:title=""/>
            </v:shape>
            <v:line id="_x0000_s1040" style="position:absolute" from="8606,2000" to="10565,2000" strokeweight="3pt"/>
            <v:rect id="_x0000_s1039" style="position:absolute;left:10564;top:1970;width:60;height:60" fillcolor="black" stroked="f"/>
            <v:shape id="_x0000_s1038" style="position:absolute;left:8606;top:2030;width:1989;height:13356" coordorigin="8606,2030" coordsize="1989,13356" o:spt="100" adj="0,,0" path="m8606,15356r1959,m10595,2030r,13356e" filled="f" strokeweight="3pt">
              <v:stroke joinstyle="round"/>
              <v:formulas/>
              <v:path arrowok="t" o:connecttype="segments"/>
            </v:shape>
            <w10:wrap anchorx="page" anchory="page"/>
          </v:group>
        </w:pict>
      </w:r>
    </w:p>
    <w:p w:rsidR="00572C65" w:rsidRDefault="00572C65">
      <w:pPr>
        <w:pStyle w:val="a3"/>
        <w:rPr>
          <w:sz w:val="20"/>
        </w:rPr>
      </w:pPr>
    </w:p>
    <w:p w:rsidR="00572C65" w:rsidRDefault="00572C65">
      <w:pPr>
        <w:pStyle w:val="a3"/>
        <w:rPr>
          <w:sz w:val="20"/>
        </w:rPr>
      </w:pPr>
    </w:p>
    <w:p w:rsidR="00572C65" w:rsidRDefault="00572C65">
      <w:pPr>
        <w:pStyle w:val="a3"/>
        <w:rPr>
          <w:sz w:val="20"/>
        </w:rPr>
      </w:pPr>
    </w:p>
    <w:p w:rsidR="00572C65" w:rsidRDefault="00572C65">
      <w:pPr>
        <w:pStyle w:val="a3"/>
        <w:rPr>
          <w:sz w:val="20"/>
        </w:rPr>
      </w:pPr>
    </w:p>
    <w:p w:rsidR="00572C65" w:rsidRDefault="00572C65">
      <w:pPr>
        <w:pStyle w:val="a3"/>
        <w:rPr>
          <w:sz w:val="20"/>
        </w:rPr>
      </w:pPr>
    </w:p>
    <w:p w:rsidR="00572C65" w:rsidRDefault="00572C65">
      <w:pPr>
        <w:pStyle w:val="a3"/>
        <w:rPr>
          <w:sz w:val="20"/>
        </w:rPr>
      </w:pPr>
    </w:p>
    <w:p w:rsidR="00572C65" w:rsidRDefault="00572C65">
      <w:pPr>
        <w:pStyle w:val="a3"/>
        <w:rPr>
          <w:sz w:val="20"/>
        </w:rPr>
      </w:pPr>
    </w:p>
    <w:p w:rsidR="00572C65" w:rsidRDefault="00572C65">
      <w:pPr>
        <w:pStyle w:val="a3"/>
        <w:rPr>
          <w:sz w:val="20"/>
        </w:rPr>
      </w:pPr>
    </w:p>
    <w:p w:rsidR="00572C65" w:rsidRDefault="00572C65">
      <w:pPr>
        <w:pStyle w:val="a3"/>
        <w:rPr>
          <w:sz w:val="20"/>
        </w:rPr>
      </w:pPr>
    </w:p>
    <w:p w:rsidR="00572C65" w:rsidRDefault="00572C65">
      <w:pPr>
        <w:pStyle w:val="a3"/>
        <w:rPr>
          <w:sz w:val="20"/>
        </w:rPr>
      </w:pPr>
    </w:p>
    <w:p w:rsidR="00572C65" w:rsidRDefault="00572C65">
      <w:pPr>
        <w:pStyle w:val="a3"/>
        <w:rPr>
          <w:sz w:val="20"/>
        </w:rPr>
      </w:pPr>
    </w:p>
    <w:p w:rsidR="00572C65" w:rsidRDefault="00572C65">
      <w:pPr>
        <w:pStyle w:val="a3"/>
        <w:rPr>
          <w:sz w:val="20"/>
        </w:rPr>
      </w:pPr>
    </w:p>
    <w:p w:rsidR="00572C65" w:rsidRDefault="000924CD">
      <w:pPr>
        <w:spacing w:before="234"/>
        <w:ind w:left="5366"/>
        <w:rPr>
          <w:sz w:val="32"/>
        </w:rPr>
      </w:pPr>
      <w:r>
        <w:rPr>
          <w:sz w:val="32"/>
        </w:rPr>
        <w:t xml:space="preserve">Від </w:t>
      </w:r>
      <w:r>
        <w:rPr>
          <w:b/>
          <w:sz w:val="32"/>
        </w:rPr>
        <w:t xml:space="preserve">LAFAT KOMERC </w:t>
      </w:r>
      <w:proofErr w:type="spellStart"/>
      <w:r>
        <w:rPr>
          <w:sz w:val="32"/>
        </w:rPr>
        <w:t>d.o.o</w:t>
      </w:r>
      <w:proofErr w:type="spellEnd"/>
    </w:p>
    <w:p w:rsidR="00572C65" w:rsidRDefault="000924CD">
      <w:pPr>
        <w:spacing w:before="277" w:line="314" w:lineRule="auto"/>
        <w:ind w:left="7353" w:right="1105" w:hanging="764"/>
        <w:jc w:val="right"/>
        <w:rPr>
          <w:sz w:val="28"/>
        </w:rPr>
      </w:pPr>
      <w:proofErr w:type="spellStart"/>
      <w:r>
        <w:rPr>
          <w:sz w:val="28"/>
        </w:rPr>
        <w:t>Industrijska</w:t>
      </w:r>
      <w:proofErr w:type="spellEnd"/>
      <w:r>
        <w:rPr>
          <w:sz w:val="28"/>
        </w:rPr>
        <w:t xml:space="preserve"> </w:t>
      </w:r>
      <w:proofErr w:type="spellStart"/>
      <w:r>
        <w:rPr>
          <w:sz w:val="28"/>
        </w:rPr>
        <w:t>Zona</w:t>
      </w:r>
      <w:proofErr w:type="spellEnd"/>
      <w:r>
        <w:rPr>
          <w:sz w:val="28"/>
        </w:rPr>
        <w:t xml:space="preserve"> </w:t>
      </w:r>
      <w:proofErr w:type="spellStart"/>
      <w:r>
        <w:rPr>
          <w:sz w:val="28"/>
        </w:rPr>
        <w:t>b.b</w:t>
      </w:r>
      <w:proofErr w:type="spellEnd"/>
      <w:r>
        <w:rPr>
          <w:sz w:val="28"/>
        </w:rPr>
        <w:t xml:space="preserve"> 75260 </w:t>
      </w:r>
      <w:proofErr w:type="spellStart"/>
      <w:r>
        <w:rPr>
          <w:sz w:val="28"/>
        </w:rPr>
        <w:t>Kalesija</w:t>
      </w:r>
      <w:proofErr w:type="spellEnd"/>
    </w:p>
    <w:p w:rsidR="00572C65" w:rsidRDefault="000924CD">
      <w:pPr>
        <w:spacing w:line="321" w:lineRule="exact"/>
        <w:ind w:left="6549"/>
        <w:rPr>
          <w:sz w:val="28"/>
        </w:rPr>
      </w:pPr>
      <w:r>
        <w:rPr>
          <w:sz w:val="28"/>
        </w:rPr>
        <w:t>Тел.: + 387 35 632 132</w:t>
      </w:r>
    </w:p>
    <w:p w:rsidR="00572C65" w:rsidRDefault="000924CD">
      <w:pPr>
        <w:spacing w:before="100"/>
        <w:ind w:left="6379"/>
        <w:rPr>
          <w:sz w:val="28"/>
        </w:rPr>
      </w:pPr>
      <w:r>
        <w:rPr>
          <w:sz w:val="28"/>
        </w:rPr>
        <w:t>Факс: + 387 35 632 133</w:t>
      </w:r>
    </w:p>
    <w:p w:rsidR="00572C65" w:rsidRDefault="000924CD" w:rsidP="005F74E8">
      <w:pPr>
        <w:spacing w:before="100" w:line="314" w:lineRule="auto"/>
        <w:ind w:left="5670" w:right="1104" w:hanging="876"/>
        <w:jc w:val="right"/>
        <w:rPr>
          <w:sz w:val="28"/>
        </w:rPr>
      </w:pPr>
      <w:proofErr w:type="spellStart"/>
      <w:r>
        <w:rPr>
          <w:sz w:val="28"/>
        </w:rPr>
        <w:t>Ел</w:t>
      </w:r>
      <w:proofErr w:type="spellEnd"/>
      <w:r>
        <w:rPr>
          <w:sz w:val="28"/>
        </w:rPr>
        <w:t xml:space="preserve">. пошта: </w:t>
      </w:r>
      <w:hyperlink r:id="rId27">
        <w:r>
          <w:rPr>
            <w:sz w:val="28"/>
          </w:rPr>
          <w:t>info@lafat-komerc.com</w:t>
        </w:r>
      </w:hyperlink>
      <w:r>
        <w:rPr>
          <w:sz w:val="28"/>
        </w:rPr>
        <w:t xml:space="preserve"> </w:t>
      </w:r>
      <w:hyperlink r:id="rId28">
        <w:r>
          <w:rPr>
            <w:sz w:val="28"/>
          </w:rPr>
          <w:t>www.lafat-komerc.com</w:t>
        </w:r>
      </w:hyperlink>
    </w:p>
    <w:p w:rsidR="00572C65" w:rsidRDefault="00572C65">
      <w:pPr>
        <w:pStyle w:val="a3"/>
        <w:rPr>
          <w:sz w:val="20"/>
        </w:rPr>
      </w:pPr>
    </w:p>
    <w:p w:rsidR="00572C65" w:rsidRDefault="00572C65">
      <w:pPr>
        <w:pStyle w:val="a3"/>
        <w:rPr>
          <w:sz w:val="29"/>
        </w:rPr>
      </w:pPr>
    </w:p>
    <w:p w:rsidR="00572C65" w:rsidRDefault="000924CD">
      <w:pPr>
        <w:spacing w:before="89"/>
        <w:ind w:left="743"/>
        <w:rPr>
          <w:b/>
          <w:sz w:val="32"/>
        </w:rPr>
      </w:pPr>
      <w:r>
        <w:rPr>
          <w:b/>
          <w:sz w:val="32"/>
          <w:u w:val="thick"/>
        </w:rPr>
        <w:t>ГАРАНТІЯ</w:t>
      </w:r>
    </w:p>
    <w:p w:rsidR="00572C65" w:rsidRDefault="000924CD">
      <w:pPr>
        <w:tabs>
          <w:tab w:val="left" w:pos="2867"/>
        </w:tabs>
        <w:spacing w:before="144" w:line="151" w:lineRule="auto"/>
        <w:ind w:left="743"/>
        <w:rPr>
          <w:b/>
          <w:sz w:val="32"/>
        </w:rPr>
      </w:pPr>
      <w:r>
        <w:rPr>
          <w:sz w:val="32"/>
        </w:rPr>
        <w:t>Виріб:</w:t>
      </w:r>
      <w:r>
        <w:rPr>
          <w:sz w:val="32"/>
        </w:rPr>
        <w:tab/>
      </w:r>
      <w:r>
        <w:rPr>
          <w:b/>
          <w:sz w:val="32"/>
        </w:rPr>
        <w:t>ВОДОГРІЙНИЙ ТВЕРДОПАЛИВНИЙ</w:t>
      </w:r>
    </w:p>
    <w:p w:rsidR="00572C65" w:rsidRDefault="000924CD">
      <w:pPr>
        <w:pStyle w:val="1"/>
        <w:spacing w:line="276" w:lineRule="exact"/>
        <w:ind w:left="2867"/>
      </w:pPr>
      <w:r>
        <w:t>КОТЕЛ</w:t>
      </w:r>
    </w:p>
    <w:p w:rsidR="00572C65" w:rsidRDefault="000924CD">
      <w:pPr>
        <w:pStyle w:val="2"/>
        <w:tabs>
          <w:tab w:val="left" w:pos="2867"/>
          <w:tab w:val="left" w:pos="6153"/>
        </w:tabs>
        <w:spacing w:before="157"/>
      </w:pPr>
      <w:r>
        <w:t>Тип:</w:t>
      </w:r>
      <w:r>
        <w:tab/>
      </w:r>
      <w:r>
        <w:rPr>
          <w:u w:val="thick"/>
        </w:rPr>
        <w:t xml:space="preserve"> </w:t>
      </w:r>
      <w:r>
        <w:rPr>
          <w:u w:val="thick"/>
        </w:rPr>
        <w:tab/>
      </w:r>
    </w:p>
    <w:p w:rsidR="00572C65" w:rsidRDefault="000924CD">
      <w:pPr>
        <w:tabs>
          <w:tab w:val="left" w:pos="2867"/>
          <w:tab w:val="left" w:pos="6153"/>
        </w:tabs>
        <w:spacing w:before="156"/>
        <w:ind w:left="743" w:right="4144"/>
        <w:rPr>
          <w:sz w:val="32"/>
        </w:rPr>
      </w:pPr>
      <w:r>
        <w:rPr>
          <w:sz w:val="32"/>
        </w:rPr>
        <w:t>Серійний</w:t>
      </w:r>
      <w:r>
        <w:rPr>
          <w:sz w:val="32"/>
        </w:rPr>
        <w:tab/>
      </w:r>
      <w:r>
        <w:rPr>
          <w:sz w:val="32"/>
          <w:u w:val="thick"/>
        </w:rPr>
        <w:tab/>
      </w:r>
      <w:r>
        <w:rPr>
          <w:sz w:val="32"/>
        </w:rPr>
        <w:t xml:space="preserve"> номер:</w:t>
      </w:r>
    </w:p>
    <w:p w:rsidR="00572C65" w:rsidRDefault="000924CD">
      <w:pPr>
        <w:tabs>
          <w:tab w:val="left" w:pos="2867"/>
          <w:tab w:val="left" w:pos="6153"/>
        </w:tabs>
        <w:spacing w:before="156"/>
        <w:ind w:left="743"/>
        <w:rPr>
          <w:sz w:val="32"/>
        </w:rPr>
      </w:pPr>
      <w:r>
        <w:rPr>
          <w:sz w:val="32"/>
        </w:rPr>
        <w:t>Виробник:</w:t>
      </w:r>
      <w:r>
        <w:rPr>
          <w:sz w:val="32"/>
        </w:rPr>
        <w:tab/>
      </w:r>
      <w:r>
        <w:rPr>
          <w:sz w:val="32"/>
          <w:u w:val="thick"/>
        </w:rPr>
        <w:t xml:space="preserve"> </w:t>
      </w:r>
      <w:r>
        <w:rPr>
          <w:sz w:val="32"/>
          <w:u w:val="thick"/>
        </w:rPr>
        <w:tab/>
      </w:r>
    </w:p>
    <w:p w:rsidR="00572C65" w:rsidRDefault="00572C65">
      <w:pPr>
        <w:pStyle w:val="a3"/>
        <w:rPr>
          <w:sz w:val="20"/>
        </w:rPr>
      </w:pPr>
    </w:p>
    <w:p w:rsidR="00572C65" w:rsidRDefault="00572C65">
      <w:pPr>
        <w:pStyle w:val="a3"/>
        <w:rPr>
          <w:sz w:val="20"/>
        </w:rPr>
      </w:pPr>
    </w:p>
    <w:p w:rsidR="00572C65" w:rsidRDefault="00572C65">
      <w:pPr>
        <w:pStyle w:val="a3"/>
        <w:rPr>
          <w:sz w:val="20"/>
        </w:rPr>
      </w:pPr>
    </w:p>
    <w:p w:rsidR="00572C65" w:rsidRDefault="00572C65">
      <w:pPr>
        <w:pStyle w:val="a3"/>
        <w:rPr>
          <w:sz w:val="20"/>
        </w:rPr>
      </w:pPr>
    </w:p>
    <w:p w:rsidR="00572C65" w:rsidRDefault="000924CD">
      <w:pPr>
        <w:pStyle w:val="a3"/>
        <w:spacing w:before="1"/>
        <w:rPr>
          <w:sz w:val="10"/>
        </w:rPr>
      </w:pPr>
      <w:r>
        <w:pict>
          <v:line id="_x0000_s1036" style="position:absolute;z-index:-251655680;mso-wrap-distance-left:0;mso-wrap-distance-right:0;mso-position-horizontal-relative:page" from="102.5pt,8.2pt" to="266.1pt,8.2pt" strokeweight=".31186mm">
            <w10:wrap type="topAndBottom" anchorx="page"/>
          </v:line>
        </w:pict>
      </w:r>
      <w:r>
        <w:pict>
          <v:line id="_x0000_s1035" style="position:absolute;z-index:-251654656;mso-wrap-distance-left:0;mso-wrap-distance-right:0;mso-position-horizontal-relative:page" from="321.25pt,8.2pt" to="500.45pt,8.2pt" strokeweight=".31186mm">
            <w10:wrap type="topAndBottom" anchorx="page"/>
          </v:line>
        </w:pict>
      </w:r>
    </w:p>
    <w:p w:rsidR="00572C65" w:rsidRDefault="000924CD">
      <w:pPr>
        <w:tabs>
          <w:tab w:val="left" w:pos="5879"/>
        </w:tabs>
        <w:spacing w:before="42" w:line="401" w:lineRule="exact"/>
        <w:ind w:left="943"/>
        <w:rPr>
          <w:sz w:val="28"/>
        </w:rPr>
      </w:pPr>
      <w:r>
        <w:rPr>
          <w:sz w:val="28"/>
        </w:rPr>
        <w:t>Підпис і печатка продавця</w:t>
      </w:r>
      <w:r>
        <w:rPr>
          <w:sz w:val="28"/>
        </w:rPr>
        <w:tab/>
        <w:t xml:space="preserve">Підпис і печатка </w:t>
      </w:r>
      <w:r w:rsidR="005F74E8">
        <w:rPr>
          <w:sz w:val="28"/>
        </w:rPr>
        <w:t>виробника</w:t>
      </w:r>
    </w:p>
    <w:p w:rsidR="00572C65" w:rsidRDefault="00572C65">
      <w:pPr>
        <w:spacing w:line="241" w:lineRule="exact"/>
        <w:ind w:left="6611"/>
        <w:rPr>
          <w:sz w:val="28"/>
        </w:rPr>
      </w:pPr>
    </w:p>
    <w:p w:rsidR="00572C65" w:rsidRDefault="00572C65">
      <w:pPr>
        <w:pStyle w:val="a3"/>
        <w:spacing w:before="9"/>
        <w:rPr>
          <w:sz w:val="15"/>
        </w:rPr>
      </w:pPr>
    </w:p>
    <w:p w:rsidR="00572C65" w:rsidRDefault="000924CD">
      <w:pPr>
        <w:spacing w:before="91"/>
        <w:ind w:left="635"/>
        <w:rPr>
          <w:b/>
          <w:sz w:val="28"/>
        </w:rPr>
      </w:pPr>
      <w:r>
        <w:rPr>
          <w:b/>
          <w:sz w:val="28"/>
        </w:rPr>
        <w:t>Гарантія:</w:t>
      </w:r>
    </w:p>
    <w:p w:rsidR="00572C65" w:rsidRDefault="000924CD">
      <w:pPr>
        <w:pStyle w:val="a3"/>
        <w:tabs>
          <w:tab w:val="left" w:pos="1355"/>
        </w:tabs>
        <w:spacing w:before="102"/>
        <w:ind w:left="995"/>
      </w:pPr>
      <w:r>
        <w:t>- на герметичність корпуса котла – 5 років з дня покупки і</w:t>
      </w:r>
    </w:p>
    <w:p w:rsidR="00572C65" w:rsidRDefault="005F74E8">
      <w:pPr>
        <w:pStyle w:val="a3"/>
        <w:spacing w:before="101"/>
        <w:ind w:left="635"/>
      </w:pPr>
      <w:r>
        <w:t xml:space="preserve">     </w:t>
      </w:r>
      <w:bookmarkStart w:id="0" w:name="_GoBack"/>
      <w:bookmarkEnd w:id="0"/>
      <w:r w:rsidR="000924CD">
        <w:t>- на всіх інші деталі та обладнання котла – 1 рік з дня покупки котла.</w:t>
      </w:r>
    </w:p>
    <w:p w:rsidR="00572C65" w:rsidRDefault="00572C65">
      <w:pPr>
        <w:sectPr w:rsidR="00572C65">
          <w:pgSz w:w="11900" w:h="16840"/>
          <w:pgMar w:top="1420" w:right="820" w:bottom="940" w:left="780" w:header="454" w:footer="753" w:gutter="0"/>
          <w:cols w:space="720"/>
        </w:sectPr>
      </w:pPr>
    </w:p>
    <w:p w:rsidR="00572C65" w:rsidRDefault="000924CD">
      <w:pPr>
        <w:pStyle w:val="a3"/>
        <w:rPr>
          <w:sz w:val="20"/>
        </w:rPr>
      </w:pPr>
      <w:r>
        <w:lastRenderedPageBreak/>
        <w:pict>
          <v:group id="_x0000_s1028" style="position:absolute;margin-left:65.15pt;margin-top:98.5pt;width:464.9pt;height:652.7pt;z-index:-251656704;mso-position-horizontal-relative:page;mso-position-vertical-relative:page" coordorigin="1303,1970" coordsize="9298,13054">
            <v:rect id="_x0000_s1034" style="position:absolute;left:1303;top:1970;width:10;height:10" fillcolor="black" stroked="f"/>
            <v:line id="_x0000_s1033" style="position:absolute" from="1313,1975" to="10591,1975" strokeweight=".48pt"/>
            <v:rect id="_x0000_s1032" style="position:absolute;left:10591;top:1970;width:10;height:10" fillcolor="black" stroked="f"/>
            <v:line id="_x0000_s1031" style="position:absolute" from="1308,1980" to="1308,15024" strokeweight=".48pt"/>
            <v:line id="_x0000_s1030" style="position:absolute" from="1313,15019" to="10591,15019" strokeweight=".48pt"/>
            <v:line id="_x0000_s1029" style="position:absolute" from="10596,1980" to="10596,15024" strokeweight=".48pt"/>
            <w10:wrap anchorx="page" anchory="page"/>
          </v:group>
        </w:pict>
      </w:r>
    </w:p>
    <w:p w:rsidR="00572C65" w:rsidRDefault="00572C65">
      <w:pPr>
        <w:pStyle w:val="a3"/>
        <w:spacing w:before="3"/>
        <w:rPr>
          <w:sz w:val="29"/>
        </w:rPr>
      </w:pPr>
    </w:p>
    <w:p w:rsidR="00572C65" w:rsidRDefault="000924CD">
      <w:pPr>
        <w:pStyle w:val="1"/>
        <w:spacing w:before="89"/>
      </w:pPr>
      <w:r>
        <w:pict>
          <v:line id="_x0000_s1027" style="position:absolute;left:0;text-align:left;z-index:-251653632;mso-wrap-distance-left:0;mso-wrap-distance-right:0;mso-position-horizontal-relative:page" from="70.1pt,29.2pt" to="523.7pt,29.2pt" strokeweight="2.16pt">
            <w10:wrap type="topAndBottom" anchorx="page"/>
          </v:line>
        </w:pict>
      </w:r>
      <w:r>
        <w:t>УМОВИ ГАРАНТІЇ</w:t>
      </w:r>
    </w:p>
    <w:p w:rsidR="00572C65" w:rsidRDefault="000924CD">
      <w:pPr>
        <w:ind w:left="635"/>
        <w:rPr>
          <w:b/>
          <w:sz w:val="32"/>
        </w:rPr>
      </w:pPr>
      <w:r>
        <w:rPr>
          <w:b/>
          <w:sz w:val="32"/>
        </w:rPr>
        <w:t>Важливо:</w:t>
      </w:r>
    </w:p>
    <w:p w:rsidR="00572C65" w:rsidRDefault="000924CD">
      <w:pPr>
        <w:pStyle w:val="3"/>
        <w:spacing w:before="104"/>
      </w:pPr>
      <w:r>
        <w:t>Гарантія дійсна лише з поданням оригінального рахунку-фактури з датою підтвердження покупки та сертифікованою гарантійною карткою уповноваженого дилера.</w:t>
      </w:r>
    </w:p>
    <w:p w:rsidR="00572C65" w:rsidRDefault="000924CD">
      <w:pPr>
        <w:spacing w:before="199"/>
        <w:ind w:left="743"/>
        <w:rPr>
          <w:b/>
          <w:sz w:val="32"/>
        </w:rPr>
      </w:pPr>
      <w:r>
        <w:pict>
          <v:line id="_x0000_s1026" style="position:absolute;left:0;text-align:left;z-index:-251652608;mso-wrap-distance-left:0;mso-wrap-distance-right:0;mso-position-horizontal-relative:page" from="70.8pt,34.7pt" to="523.7pt,34.7pt" strokeweight="2.16pt">
            <w10:wrap type="topAndBottom" anchorx="page"/>
          </v:line>
        </w:pict>
      </w:r>
      <w:r>
        <w:rPr>
          <w:b/>
          <w:sz w:val="32"/>
        </w:rPr>
        <w:t>ЗАГАЛЬНІ УМОВИ</w:t>
      </w:r>
    </w:p>
    <w:p w:rsidR="00572C65" w:rsidRDefault="00572C65">
      <w:pPr>
        <w:pStyle w:val="a3"/>
        <w:spacing w:before="4"/>
        <w:rPr>
          <w:b/>
          <w:sz w:val="17"/>
        </w:rPr>
      </w:pPr>
    </w:p>
    <w:p w:rsidR="00572C65" w:rsidRDefault="000924CD">
      <w:pPr>
        <w:pStyle w:val="4"/>
        <w:numPr>
          <w:ilvl w:val="0"/>
          <w:numId w:val="1"/>
        </w:numPr>
        <w:tabs>
          <w:tab w:val="left" w:pos="994"/>
        </w:tabs>
        <w:spacing w:before="91"/>
        <w:ind w:hanging="357"/>
        <w:jc w:val="both"/>
      </w:pPr>
      <w:r>
        <w:t>Гарантія дійсна тільки для приладів LAFAT та виключає будь-які дефекти системи.</w:t>
      </w:r>
    </w:p>
    <w:p w:rsidR="00572C65" w:rsidRDefault="000924CD">
      <w:pPr>
        <w:pStyle w:val="a4"/>
        <w:numPr>
          <w:ilvl w:val="0"/>
          <w:numId w:val="1"/>
        </w:numPr>
        <w:tabs>
          <w:tab w:val="left" w:pos="994"/>
        </w:tabs>
        <w:spacing w:before="2"/>
        <w:ind w:right="589" w:hanging="357"/>
        <w:jc w:val="both"/>
        <w:rPr>
          <w:sz w:val="26"/>
        </w:rPr>
      </w:pPr>
      <w:r>
        <w:rPr>
          <w:sz w:val="26"/>
        </w:rPr>
        <w:t>При використанні у закритій системі опалення користувач встановив сертифікований запобіжний клапан з тиском випуску 2,5 бар.</w:t>
      </w:r>
    </w:p>
    <w:p w:rsidR="00572C65" w:rsidRDefault="000924CD">
      <w:pPr>
        <w:pStyle w:val="a4"/>
        <w:numPr>
          <w:ilvl w:val="0"/>
          <w:numId w:val="1"/>
        </w:numPr>
        <w:tabs>
          <w:tab w:val="left" w:pos="994"/>
        </w:tabs>
        <w:ind w:right="591" w:hanging="357"/>
        <w:jc w:val="both"/>
        <w:rPr>
          <w:sz w:val="26"/>
        </w:rPr>
      </w:pPr>
      <w:r>
        <w:rPr>
          <w:sz w:val="26"/>
        </w:rPr>
        <w:t>Користувач виконував технічні інструкції при експлуатації та обслуговуванні котла.</w:t>
      </w:r>
    </w:p>
    <w:p w:rsidR="00572C65" w:rsidRDefault="000924CD">
      <w:pPr>
        <w:pStyle w:val="a4"/>
        <w:numPr>
          <w:ilvl w:val="0"/>
          <w:numId w:val="1"/>
        </w:numPr>
        <w:tabs>
          <w:tab w:val="left" w:pos="994"/>
        </w:tabs>
        <w:ind w:right="589" w:hanging="357"/>
        <w:jc w:val="both"/>
        <w:rPr>
          <w:sz w:val="26"/>
        </w:rPr>
      </w:pPr>
      <w:r>
        <w:rPr>
          <w:sz w:val="26"/>
        </w:rPr>
        <w:t>Обслуговування виконувалось авторизованою особою з використанням виключно запасних частин, затверджених виробником.</w:t>
      </w:r>
    </w:p>
    <w:p w:rsidR="00572C65" w:rsidRDefault="000924CD">
      <w:pPr>
        <w:pStyle w:val="a4"/>
        <w:numPr>
          <w:ilvl w:val="0"/>
          <w:numId w:val="1"/>
        </w:numPr>
        <w:tabs>
          <w:tab w:val="left" w:pos="994"/>
        </w:tabs>
        <w:ind w:right="587" w:hanging="357"/>
        <w:jc w:val="both"/>
        <w:rPr>
          <w:sz w:val="26"/>
        </w:rPr>
      </w:pPr>
      <w:r>
        <w:rPr>
          <w:sz w:val="26"/>
        </w:rPr>
        <w:t>Виріб не має жодних фізичних або механічних ушкоджень, спричинених транспортуванням, погодними умовами (блискавкою, заморожуванням та іншими погодними умовами), неправильним поводженням та пошкоджень, спричинених неправильною установкою тощо.</w:t>
      </w:r>
    </w:p>
    <w:p w:rsidR="00572C65" w:rsidRDefault="000924CD">
      <w:pPr>
        <w:pStyle w:val="a4"/>
        <w:numPr>
          <w:ilvl w:val="0"/>
          <w:numId w:val="1"/>
        </w:numPr>
        <w:tabs>
          <w:tab w:val="left" w:pos="994"/>
        </w:tabs>
        <w:ind w:right="589" w:hanging="357"/>
        <w:jc w:val="both"/>
        <w:rPr>
          <w:sz w:val="26"/>
        </w:rPr>
      </w:pPr>
      <w:r>
        <w:rPr>
          <w:sz w:val="26"/>
        </w:rPr>
        <w:t>Авторизований ремонтний сервіс зобов'язаний відреагувати на заявку на обслуговування протягом періоду часу відповідно до своїх ділових зобов'язань та виявити і відремонтувати дефект протягом періоду не більше 45 днів. Користувач зобов'язаний дозволити доступ до виробу та забезпечити необхідні умови для обслуговування або заміни.</w:t>
      </w:r>
    </w:p>
    <w:p w:rsidR="00572C65" w:rsidRDefault="000924CD">
      <w:pPr>
        <w:pStyle w:val="a4"/>
        <w:numPr>
          <w:ilvl w:val="0"/>
          <w:numId w:val="1"/>
        </w:numPr>
        <w:tabs>
          <w:tab w:val="left" w:pos="994"/>
        </w:tabs>
        <w:ind w:right="589" w:hanging="357"/>
        <w:jc w:val="both"/>
        <w:rPr>
          <w:sz w:val="26"/>
        </w:rPr>
      </w:pPr>
      <w:r>
        <w:rPr>
          <w:sz w:val="26"/>
        </w:rPr>
        <w:t>Якщо дефект неможливо відремонтувати протягом терміну гарантії за заявкою покупця, він може вимагати заміни дефектного виробу новим виробом такого ж типу та якості. Якщо на момент заявки виріб більше не виробляється, для заміни буде обрано новий виріб, аналогічної специфікації. Витрати, пов'язані із заміною дефектного виробу на новий або подібний, покладаються на постачальника гарантії.</w:t>
      </w:r>
    </w:p>
    <w:p w:rsidR="00572C65" w:rsidRDefault="000924CD">
      <w:pPr>
        <w:pStyle w:val="a4"/>
        <w:numPr>
          <w:ilvl w:val="0"/>
          <w:numId w:val="1"/>
        </w:numPr>
        <w:tabs>
          <w:tab w:val="left" w:pos="994"/>
        </w:tabs>
        <w:ind w:right="589" w:hanging="357"/>
        <w:jc w:val="both"/>
        <w:rPr>
          <w:sz w:val="26"/>
        </w:rPr>
      </w:pPr>
      <w:r>
        <w:rPr>
          <w:sz w:val="26"/>
        </w:rPr>
        <w:t>Постачальник гарантії несе відповідальність за витрати на роботу та запасні частини, пов'язані з ремонтом, транспортні витрати на персонал або виріб, відповідно до діючого цінового списку послуг.</w:t>
      </w:r>
    </w:p>
    <w:p w:rsidR="00572C65" w:rsidRDefault="000924CD">
      <w:pPr>
        <w:pStyle w:val="a4"/>
        <w:numPr>
          <w:ilvl w:val="0"/>
          <w:numId w:val="1"/>
        </w:numPr>
        <w:tabs>
          <w:tab w:val="left" w:pos="994"/>
        </w:tabs>
        <w:ind w:right="589" w:hanging="357"/>
        <w:jc w:val="both"/>
        <w:rPr>
          <w:sz w:val="26"/>
        </w:rPr>
      </w:pPr>
      <w:r>
        <w:rPr>
          <w:sz w:val="26"/>
        </w:rPr>
        <w:t>Після закінчення терміну гарантії або у випадку порушення гарантійних умов користувач зобов'язаний нести витрати на відвідування персоналом, а вартість послуги буде розрахована відповідно до діючих тарифів.</w:t>
      </w:r>
    </w:p>
    <w:p w:rsidR="00572C65" w:rsidRDefault="000924CD">
      <w:pPr>
        <w:pStyle w:val="a4"/>
        <w:numPr>
          <w:ilvl w:val="0"/>
          <w:numId w:val="1"/>
        </w:numPr>
        <w:tabs>
          <w:tab w:val="left" w:pos="1344"/>
        </w:tabs>
        <w:spacing w:before="2" w:line="237" w:lineRule="auto"/>
        <w:ind w:right="589" w:hanging="357"/>
        <w:jc w:val="both"/>
        <w:rPr>
          <w:sz w:val="27"/>
        </w:rPr>
      </w:pPr>
      <w:r>
        <w:rPr>
          <w:sz w:val="26"/>
        </w:rPr>
        <w:t xml:space="preserve">У випадку будь-якої суперечки судом компетентної юрисдикції є суд в </w:t>
      </w:r>
      <w:proofErr w:type="spellStart"/>
      <w:r>
        <w:rPr>
          <w:sz w:val="26"/>
        </w:rPr>
        <w:t>Калесія</w:t>
      </w:r>
      <w:proofErr w:type="spellEnd"/>
      <w:r>
        <w:rPr>
          <w:sz w:val="26"/>
        </w:rPr>
        <w:t xml:space="preserve"> (Боснія і Герцеговина). </w:t>
      </w:r>
    </w:p>
    <w:sectPr w:rsidR="00572C65">
      <w:pgSz w:w="11900" w:h="16840"/>
      <w:pgMar w:top="1420" w:right="820" w:bottom="940" w:left="780" w:header="454" w:footer="75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4D16" w:rsidRDefault="003D4D16">
      <w:r>
        <w:separator/>
      </w:r>
    </w:p>
  </w:endnote>
  <w:endnote w:type="continuationSeparator" w:id="0">
    <w:p w:rsidR="003D4D16" w:rsidRDefault="003D4D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4CD" w:rsidRDefault="000924CD">
    <w:pPr>
      <w:pStyle w:val="a3"/>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77pt;margin-top:793.35pt;width:423.25pt;height:15.45pt;z-index:-32608;mso-position-horizontal-relative:page;mso-position-vertical-relative:page" filled="f" stroked="f">
          <v:textbox inset="0,0,0,0">
            <w:txbxContent>
              <w:p w:rsidR="000924CD" w:rsidRDefault="000924CD">
                <w:pPr>
                  <w:pStyle w:val="a3"/>
                  <w:spacing w:before="12"/>
                  <w:ind w:left="20"/>
                </w:pPr>
                <w:r>
                  <w:t>Технічні інструкції для промислових комбінованих твердопаливних котлів LAFAT SM</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4D16" w:rsidRDefault="003D4D16">
      <w:r>
        <w:separator/>
      </w:r>
    </w:p>
  </w:footnote>
  <w:footnote w:type="continuationSeparator" w:id="0">
    <w:p w:rsidR="003D4D16" w:rsidRDefault="003D4D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4CD" w:rsidRDefault="000924CD">
    <w:pPr>
      <w:pStyle w:val="a3"/>
      <w:spacing w:line="14" w:lineRule="auto"/>
      <w:rPr>
        <w:sz w:val="20"/>
      </w:rPr>
    </w:pPr>
    <w:r>
      <w:pict>
        <v:line id="_x0000_s2051" style="position:absolute;z-index:-32656;mso-position-horizontal-relative:page;mso-position-vertical-relative:page" from="69.35pt,70.45pt" to="525.85pt,70.45pt" strokecolor="#4e81bd" strokeweight=".48pt">
          <w10:wrap anchorx="page" anchory="page"/>
        </v:line>
      </w:pict>
    </w:r>
    <w:r>
      <w:pict>
        <v:shapetype id="_x0000_t202" coordsize="21600,21600" o:spt="202" path="m,l,21600r21600,l21600,xe">
          <v:stroke joinstyle="miter"/>
          <v:path gradientshapeok="t" o:connecttype="rect"/>
        </v:shapetype>
        <v:shape id="_x0000_s2050" type="#_x0000_t202" style="position:absolute;margin-left:81.8pt;margin-top:21.7pt;width:431.5pt;height:33.1pt;z-index:-32632;mso-position-horizontal-relative:page;mso-position-vertical-relative:page" filled="f" stroked="f">
          <v:textbox inset="0,0,0,0">
            <w:txbxContent>
              <w:p w:rsidR="000924CD" w:rsidRDefault="000924CD">
                <w:pPr>
                  <w:spacing w:before="14"/>
                  <w:ind w:left="19" w:right="15"/>
                  <w:jc w:val="center"/>
                  <w:rPr>
                    <w:b/>
                    <w:sz w:val="18"/>
                  </w:rPr>
                </w:pPr>
                <w:proofErr w:type="spellStart"/>
                <w:r>
                  <w:rPr>
                    <w:b/>
                    <w:sz w:val="18"/>
                  </w:rPr>
                  <w:t>Lafat</w:t>
                </w:r>
                <w:proofErr w:type="spellEnd"/>
                <w:r>
                  <w:rPr>
                    <w:b/>
                    <w:sz w:val="18"/>
                  </w:rPr>
                  <w:t xml:space="preserve"> </w:t>
                </w:r>
                <w:proofErr w:type="spellStart"/>
                <w:r>
                  <w:rPr>
                    <w:b/>
                    <w:sz w:val="18"/>
                  </w:rPr>
                  <w:t>Komerc</w:t>
                </w:r>
                <w:proofErr w:type="spellEnd"/>
                <w:r>
                  <w:rPr>
                    <w:b/>
                    <w:sz w:val="18"/>
                  </w:rPr>
                  <w:t xml:space="preserve"> </w:t>
                </w:r>
                <w:proofErr w:type="spellStart"/>
                <w:r>
                  <w:rPr>
                    <w:b/>
                    <w:sz w:val="18"/>
                  </w:rPr>
                  <w:t>doo</w:t>
                </w:r>
                <w:proofErr w:type="spellEnd"/>
              </w:p>
              <w:p w:rsidR="000924CD" w:rsidRDefault="000924CD">
                <w:pPr>
                  <w:spacing w:before="4"/>
                  <w:ind w:left="19" w:right="18"/>
                  <w:jc w:val="center"/>
                  <w:rPr>
                    <w:sz w:val="18"/>
                  </w:rPr>
                </w:pPr>
                <w:proofErr w:type="spellStart"/>
                <w:r>
                  <w:rPr>
                    <w:sz w:val="18"/>
                  </w:rPr>
                  <w:t>Tuzla</w:t>
                </w:r>
                <w:proofErr w:type="spellEnd"/>
                <w:r>
                  <w:rPr>
                    <w:sz w:val="18"/>
                  </w:rPr>
                  <w:t xml:space="preserve"> </w:t>
                </w:r>
                <w:proofErr w:type="spellStart"/>
                <w:r>
                  <w:rPr>
                    <w:sz w:val="18"/>
                  </w:rPr>
                  <w:t>Kanton</w:t>
                </w:r>
                <w:proofErr w:type="spellEnd"/>
                <w:r>
                  <w:rPr>
                    <w:sz w:val="18"/>
                  </w:rPr>
                  <w:t xml:space="preserve">, </w:t>
                </w:r>
                <w:proofErr w:type="spellStart"/>
                <w:r>
                  <w:rPr>
                    <w:sz w:val="18"/>
                  </w:rPr>
                  <w:t>Industrijska</w:t>
                </w:r>
                <w:proofErr w:type="spellEnd"/>
                <w:r>
                  <w:rPr>
                    <w:sz w:val="18"/>
                  </w:rPr>
                  <w:t xml:space="preserve"> </w:t>
                </w:r>
                <w:proofErr w:type="spellStart"/>
                <w:r>
                  <w:rPr>
                    <w:sz w:val="18"/>
                  </w:rPr>
                  <w:t>zona</w:t>
                </w:r>
                <w:proofErr w:type="spellEnd"/>
                <w:r>
                  <w:rPr>
                    <w:sz w:val="18"/>
                  </w:rPr>
                  <w:t xml:space="preserve"> </w:t>
                </w:r>
                <w:proofErr w:type="spellStart"/>
                <w:r>
                  <w:rPr>
                    <w:sz w:val="18"/>
                  </w:rPr>
                  <w:t>bb</w:t>
                </w:r>
                <w:proofErr w:type="spellEnd"/>
                <w:r>
                  <w:rPr>
                    <w:sz w:val="18"/>
                  </w:rPr>
                  <w:t xml:space="preserve">, </w:t>
                </w:r>
                <w:proofErr w:type="spellStart"/>
                <w:r>
                  <w:rPr>
                    <w:sz w:val="18"/>
                  </w:rPr>
                  <w:t>Kalesija</w:t>
                </w:r>
                <w:proofErr w:type="spellEnd"/>
                <w:r>
                  <w:rPr>
                    <w:sz w:val="18"/>
                  </w:rPr>
                  <w:t xml:space="preserve">, 75260 </w:t>
                </w:r>
                <w:proofErr w:type="spellStart"/>
                <w:r>
                  <w:rPr>
                    <w:sz w:val="18"/>
                  </w:rPr>
                  <w:t>Bosna</w:t>
                </w:r>
                <w:proofErr w:type="spellEnd"/>
                <w:r>
                  <w:rPr>
                    <w:sz w:val="18"/>
                  </w:rPr>
                  <w:t xml:space="preserve"> I </w:t>
                </w:r>
                <w:proofErr w:type="spellStart"/>
                <w:r>
                  <w:rPr>
                    <w:sz w:val="18"/>
                  </w:rPr>
                  <w:t>Hercegovina</w:t>
                </w:r>
                <w:proofErr w:type="spellEnd"/>
                <w:r>
                  <w:rPr>
                    <w:sz w:val="18"/>
                  </w:rPr>
                  <w:t xml:space="preserve"> Тел.: 035/632-132 Факс: 035/632-133 </w:t>
                </w:r>
                <w:proofErr w:type="spellStart"/>
                <w:r>
                  <w:rPr>
                    <w:sz w:val="18"/>
                  </w:rPr>
                  <w:t>Ел</w:t>
                </w:r>
                <w:proofErr w:type="spellEnd"/>
                <w:r>
                  <w:rPr>
                    <w:sz w:val="18"/>
                  </w:rPr>
                  <w:t xml:space="preserve">. пошта: </w:t>
                </w:r>
                <w:hyperlink r:id="rId1">
                  <w:r>
                    <w:rPr>
                      <w:sz w:val="18"/>
                    </w:rPr>
                    <w:t>info@lafat-komerc.com</w:t>
                  </w:r>
                </w:hyperlink>
                <w:r>
                  <w:rPr>
                    <w:sz w:val="18"/>
                  </w:rPr>
                  <w:t xml:space="preserve"> </w:t>
                </w:r>
                <w:proofErr w:type="spellStart"/>
                <w:r>
                  <w:rPr>
                    <w:sz w:val="18"/>
                  </w:rPr>
                  <w:t>Веб-сторінка</w:t>
                </w:r>
                <w:proofErr w:type="spellEnd"/>
                <w:r>
                  <w:rPr>
                    <w:sz w:val="18"/>
                  </w:rPr>
                  <w:t xml:space="preserve">: </w:t>
                </w:r>
                <w:hyperlink r:id="rId2">
                  <w:r>
                    <w:rPr>
                      <w:sz w:val="18"/>
                    </w:rPr>
                    <w:t>http://www.lafat-komerc.com</w:t>
                  </w:r>
                </w:hyperlink>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DF17CE"/>
    <w:multiLevelType w:val="hybridMultilevel"/>
    <w:tmpl w:val="C9508364"/>
    <w:lvl w:ilvl="0" w:tplc="FF504C70">
      <w:start w:val="1"/>
      <w:numFmt w:val="decimal"/>
      <w:lvlText w:val="%1."/>
      <w:lvlJc w:val="left"/>
      <w:pPr>
        <w:ind w:left="636" w:hanging="269"/>
        <w:jc w:val="left"/>
      </w:pPr>
      <w:rPr>
        <w:rFonts w:ascii="Arial" w:eastAsia="Arial" w:hAnsi="Arial" w:cs="Arial" w:hint="default"/>
        <w:w w:val="99"/>
        <w:sz w:val="24"/>
        <w:szCs w:val="24"/>
      </w:rPr>
    </w:lvl>
    <w:lvl w:ilvl="1" w:tplc="F20C50BC">
      <w:numFmt w:val="bullet"/>
      <w:lvlText w:val="•"/>
      <w:lvlJc w:val="left"/>
      <w:pPr>
        <w:ind w:left="1606" w:hanging="269"/>
      </w:pPr>
      <w:rPr>
        <w:rFonts w:hint="default"/>
      </w:rPr>
    </w:lvl>
    <w:lvl w:ilvl="2" w:tplc="A948A6B8">
      <w:numFmt w:val="bullet"/>
      <w:lvlText w:val="•"/>
      <w:lvlJc w:val="left"/>
      <w:pPr>
        <w:ind w:left="2572" w:hanging="269"/>
      </w:pPr>
      <w:rPr>
        <w:rFonts w:hint="default"/>
      </w:rPr>
    </w:lvl>
    <w:lvl w:ilvl="3" w:tplc="52420D6A">
      <w:numFmt w:val="bullet"/>
      <w:lvlText w:val="•"/>
      <w:lvlJc w:val="left"/>
      <w:pPr>
        <w:ind w:left="3538" w:hanging="269"/>
      </w:pPr>
      <w:rPr>
        <w:rFonts w:hint="default"/>
      </w:rPr>
    </w:lvl>
    <w:lvl w:ilvl="4" w:tplc="F252F0F6">
      <w:numFmt w:val="bullet"/>
      <w:lvlText w:val="•"/>
      <w:lvlJc w:val="left"/>
      <w:pPr>
        <w:ind w:left="4504" w:hanging="269"/>
      </w:pPr>
      <w:rPr>
        <w:rFonts w:hint="default"/>
      </w:rPr>
    </w:lvl>
    <w:lvl w:ilvl="5" w:tplc="9678F3CA">
      <w:numFmt w:val="bullet"/>
      <w:lvlText w:val="•"/>
      <w:lvlJc w:val="left"/>
      <w:pPr>
        <w:ind w:left="5470" w:hanging="269"/>
      </w:pPr>
      <w:rPr>
        <w:rFonts w:hint="default"/>
      </w:rPr>
    </w:lvl>
    <w:lvl w:ilvl="6" w:tplc="176A9460">
      <w:numFmt w:val="bullet"/>
      <w:lvlText w:val="•"/>
      <w:lvlJc w:val="left"/>
      <w:pPr>
        <w:ind w:left="6436" w:hanging="269"/>
      </w:pPr>
      <w:rPr>
        <w:rFonts w:hint="default"/>
      </w:rPr>
    </w:lvl>
    <w:lvl w:ilvl="7" w:tplc="931C0E3C">
      <w:numFmt w:val="bullet"/>
      <w:lvlText w:val="•"/>
      <w:lvlJc w:val="left"/>
      <w:pPr>
        <w:ind w:left="7402" w:hanging="269"/>
      </w:pPr>
      <w:rPr>
        <w:rFonts w:hint="default"/>
      </w:rPr>
    </w:lvl>
    <w:lvl w:ilvl="8" w:tplc="7BC22CE4">
      <w:numFmt w:val="bullet"/>
      <w:lvlText w:val="•"/>
      <w:lvlJc w:val="left"/>
      <w:pPr>
        <w:ind w:left="8368" w:hanging="269"/>
      </w:pPr>
      <w:rPr>
        <w:rFonts w:hint="default"/>
      </w:rPr>
    </w:lvl>
  </w:abstractNum>
  <w:abstractNum w:abstractNumId="1">
    <w:nsid w:val="21FA3243"/>
    <w:multiLevelType w:val="hybridMultilevel"/>
    <w:tmpl w:val="D890B8F8"/>
    <w:lvl w:ilvl="0" w:tplc="7A22D262">
      <w:numFmt w:val="bullet"/>
      <w:lvlText w:val=""/>
      <w:lvlJc w:val="left"/>
      <w:pPr>
        <w:ind w:left="1485" w:hanging="358"/>
      </w:pPr>
      <w:rPr>
        <w:rFonts w:ascii="Symbol" w:eastAsia="Symbol" w:hAnsi="Symbol" w:cs="Symbol" w:hint="default"/>
        <w:w w:val="99"/>
        <w:sz w:val="24"/>
        <w:szCs w:val="24"/>
      </w:rPr>
    </w:lvl>
    <w:lvl w:ilvl="1" w:tplc="8342D922">
      <w:numFmt w:val="bullet"/>
      <w:lvlText w:val="•"/>
      <w:lvlJc w:val="left"/>
      <w:pPr>
        <w:ind w:left="2362" w:hanging="358"/>
      </w:pPr>
      <w:rPr>
        <w:rFonts w:hint="default"/>
      </w:rPr>
    </w:lvl>
    <w:lvl w:ilvl="2" w:tplc="6BB4695C">
      <w:numFmt w:val="bullet"/>
      <w:lvlText w:val="•"/>
      <w:lvlJc w:val="left"/>
      <w:pPr>
        <w:ind w:left="3244" w:hanging="358"/>
      </w:pPr>
      <w:rPr>
        <w:rFonts w:hint="default"/>
      </w:rPr>
    </w:lvl>
    <w:lvl w:ilvl="3" w:tplc="762CE3AA">
      <w:numFmt w:val="bullet"/>
      <w:lvlText w:val="•"/>
      <w:lvlJc w:val="left"/>
      <w:pPr>
        <w:ind w:left="4126" w:hanging="358"/>
      </w:pPr>
      <w:rPr>
        <w:rFonts w:hint="default"/>
      </w:rPr>
    </w:lvl>
    <w:lvl w:ilvl="4" w:tplc="A268E74E">
      <w:numFmt w:val="bullet"/>
      <w:lvlText w:val="•"/>
      <w:lvlJc w:val="left"/>
      <w:pPr>
        <w:ind w:left="5008" w:hanging="358"/>
      </w:pPr>
      <w:rPr>
        <w:rFonts w:hint="default"/>
      </w:rPr>
    </w:lvl>
    <w:lvl w:ilvl="5" w:tplc="4E30FC92">
      <w:numFmt w:val="bullet"/>
      <w:lvlText w:val="•"/>
      <w:lvlJc w:val="left"/>
      <w:pPr>
        <w:ind w:left="5890" w:hanging="358"/>
      </w:pPr>
      <w:rPr>
        <w:rFonts w:hint="default"/>
      </w:rPr>
    </w:lvl>
    <w:lvl w:ilvl="6" w:tplc="1FEE5B36">
      <w:numFmt w:val="bullet"/>
      <w:lvlText w:val="•"/>
      <w:lvlJc w:val="left"/>
      <w:pPr>
        <w:ind w:left="6772" w:hanging="358"/>
      </w:pPr>
      <w:rPr>
        <w:rFonts w:hint="default"/>
      </w:rPr>
    </w:lvl>
    <w:lvl w:ilvl="7" w:tplc="A2BEC46C">
      <w:numFmt w:val="bullet"/>
      <w:lvlText w:val="•"/>
      <w:lvlJc w:val="left"/>
      <w:pPr>
        <w:ind w:left="7654" w:hanging="358"/>
      </w:pPr>
      <w:rPr>
        <w:rFonts w:hint="default"/>
      </w:rPr>
    </w:lvl>
    <w:lvl w:ilvl="8" w:tplc="D74E811E">
      <w:numFmt w:val="bullet"/>
      <w:lvlText w:val="•"/>
      <w:lvlJc w:val="left"/>
      <w:pPr>
        <w:ind w:left="8536" w:hanging="358"/>
      </w:pPr>
      <w:rPr>
        <w:rFonts w:hint="default"/>
      </w:rPr>
    </w:lvl>
  </w:abstractNum>
  <w:abstractNum w:abstractNumId="2">
    <w:nsid w:val="22E85F1C"/>
    <w:multiLevelType w:val="hybridMultilevel"/>
    <w:tmpl w:val="E09688FA"/>
    <w:lvl w:ilvl="0" w:tplc="439403E2">
      <w:numFmt w:val="bullet"/>
      <w:lvlText w:val="-"/>
      <w:lvlJc w:val="left"/>
      <w:pPr>
        <w:ind w:left="1355" w:hanging="360"/>
      </w:pPr>
      <w:rPr>
        <w:rFonts w:ascii="Arial" w:eastAsia="Arial" w:hAnsi="Arial" w:cs="Arial" w:hint="default"/>
        <w:w w:val="99"/>
        <w:sz w:val="24"/>
        <w:szCs w:val="24"/>
      </w:rPr>
    </w:lvl>
    <w:lvl w:ilvl="1" w:tplc="310E5230">
      <w:numFmt w:val="bullet"/>
      <w:lvlText w:val="•"/>
      <w:lvlJc w:val="left"/>
      <w:pPr>
        <w:ind w:left="2254" w:hanging="360"/>
      </w:pPr>
      <w:rPr>
        <w:rFonts w:hint="default"/>
      </w:rPr>
    </w:lvl>
    <w:lvl w:ilvl="2" w:tplc="880A5B46">
      <w:numFmt w:val="bullet"/>
      <w:lvlText w:val="•"/>
      <w:lvlJc w:val="left"/>
      <w:pPr>
        <w:ind w:left="3148" w:hanging="360"/>
      </w:pPr>
      <w:rPr>
        <w:rFonts w:hint="default"/>
      </w:rPr>
    </w:lvl>
    <w:lvl w:ilvl="3" w:tplc="064CE82E">
      <w:numFmt w:val="bullet"/>
      <w:lvlText w:val="•"/>
      <w:lvlJc w:val="left"/>
      <w:pPr>
        <w:ind w:left="4042" w:hanging="360"/>
      </w:pPr>
      <w:rPr>
        <w:rFonts w:hint="default"/>
      </w:rPr>
    </w:lvl>
    <w:lvl w:ilvl="4" w:tplc="C0B68A02">
      <w:numFmt w:val="bullet"/>
      <w:lvlText w:val="•"/>
      <w:lvlJc w:val="left"/>
      <w:pPr>
        <w:ind w:left="4936" w:hanging="360"/>
      </w:pPr>
      <w:rPr>
        <w:rFonts w:hint="default"/>
      </w:rPr>
    </w:lvl>
    <w:lvl w:ilvl="5" w:tplc="D21287C4">
      <w:numFmt w:val="bullet"/>
      <w:lvlText w:val="•"/>
      <w:lvlJc w:val="left"/>
      <w:pPr>
        <w:ind w:left="5830" w:hanging="360"/>
      </w:pPr>
      <w:rPr>
        <w:rFonts w:hint="default"/>
      </w:rPr>
    </w:lvl>
    <w:lvl w:ilvl="6" w:tplc="06A43A18">
      <w:numFmt w:val="bullet"/>
      <w:lvlText w:val="•"/>
      <w:lvlJc w:val="left"/>
      <w:pPr>
        <w:ind w:left="6724" w:hanging="360"/>
      </w:pPr>
      <w:rPr>
        <w:rFonts w:hint="default"/>
      </w:rPr>
    </w:lvl>
    <w:lvl w:ilvl="7" w:tplc="2840A76A">
      <w:numFmt w:val="bullet"/>
      <w:lvlText w:val="•"/>
      <w:lvlJc w:val="left"/>
      <w:pPr>
        <w:ind w:left="7618" w:hanging="360"/>
      </w:pPr>
      <w:rPr>
        <w:rFonts w:hint="default"/>
      </w:rPr>
    </w:lvl>
    <w:lvl w:ilvl="8" w:tplc="3358096C">
      <w:numFmt w:val="bullet"/>
      <w:lvlText w:val="•"/>
      <w:lvlJc w:val="left"/>
      <w:pPr>
        <w:ind w:left="8512" w:hanging="360"/>
      </w:pPr>
      <w:rPr>
        <w:rFonts w:hint="default"/>
      </w:rPr>
    </w:lvl>
  </w:abstractNum>
  <w:abstractNum w:abstractNumId="3">
    <w:nsid w:val="27E70BD0"/>
    <w:multiLevelType w:val="hybridMultilevel"/>
    <w:tmpl w:val="967242F8"/>
    <w:lvl w:ilvl="0" w:tplc="9B8248DA">
      <w:start w:val="1"/>
      <w:numFmt w:val="decimal"/>
      <w:lvlText w:val="%1."/>
      <w:lvlJc w:val="left"/>
      <w:pPr>
        <w:ind w:left="993" w:hanging="358"/>
        <w:jc w:val="left"/>
      </w:pPr>
      <w:rPr>
        <w:rFonts w:hint="default"/>
        <w:w w:val="99"/>
      </w:rPr>
    </w:lvl>
    <w:lvl w:ilvl="1" w:tplc="4F26C168">
      <w:numFmt w:val="bullet"/>
      <w:lvlText w:val="•"/>
      <w:lvlJc w:val="left"/>
      <w:pPr>
        <w:ind w:left="1930" w:hanging="358"/>
      </w:pPr>
      <w:rPr>
        <w:rFonts w:hint="default"/>
      </w:rPr>
    </w:lvl>
    <w:lvl w:ilvl="2" w:tplc="655CE8BA">
      <w:numFmt w:val="bullet"/>
      <w:lvlText w:val="•"/>
      <w:lvlJc w:val="left"/>
      <w:pPr>
        <w:ind w:left="2860" w:hanging="358"/>
      </w:pPr>
      <w:rPr>
        <w:rFonts w:hint="default"/>
      </w:rPr>
    </w:lvl>
    <w:lvl w:ilvl="3" w:tplc="E8EADF4A">
      <w:numFmt w:val="bullet"/>
      <w:lvlText w:val="•"/>
      <w:lvlJc w:val="left"/>
      <w:pPr>
        <w:ind w:left="3790" w:hanging="358"/>
      </w:pPr>
      <w:rPr>
        <w:rFonts w:hint="default"/>
      </w:rPr>
    </w:lvl>
    <w:lvl w:ilvl="4" w:tplc="94A29B64">
      <w:numFmt w:val="bullet"/>
      <w:lvlText w:val="•"/>
      <w:lvlJc w:val="left"/>
      <w:pPr>
        <w:ind w:left="4720" w:hanging="358"/>
      </w:pPr>
      <w:rPr>
        <w:rFonts w:hint="default"/>
      </w:rPr>
    </w:lvl>
    <w:lvl w:ilvl="5" w:tplc="BB901430">
      <w:numFmt w:val="bullet"/>
      <w:lvlText w:val="•"/>
      <w:lvlJc w:val="left"/>
      <w:pPr>
        <w:ind w:left="5650" w:hanging="358"/>
      </w:pPr>
      <w:rPr>
        <w:rFonts w:hint="default"/>
      </w:rPr>
    </w:lvl>
    <w:lvl w:ilvl="6" w:tplc="FD3691B2">
      <w:numFmt w:val="bullet"/>
      <w:lvlText w:val="•"/>
      <w:lvlJc w:val="left"/>
      <w:pPr>
        <w:ind w:left="6580" w:hanging="358"/>
      </w:pPr>
      <w:rPr>
        <w:rFonts w:hint="default"/>
      </w:rPr>
    </w:lvl>
    <w:lvl w:ilvl="7" w:tplc="FA1A610C">
      <w:numFmt w:val="bullet"/>
      <w:lvlText w:val="•"/>
      <w:lvlJc w:val="left"/>
      <w:pPr>
        <w:ind w:left="7510" w:hanging="358"/>
      </w:pPr>
      <w:rPr>
        <w:rFonts w:hint="default"/>
      </w:rPr>
    </w:lvl>
    <w:lvl w:ilvl="8" w:tplc="653AF9DC">
      <w:numFmt w:val="bullet"/>
      <w:lvlText w:val="•"/>
      <w:lvlJc w:val="left"/>
      <w:pPr>
        <w:ind w:left="8440" w:hanging="358"/>
      </w:pPr>
      <w:rPr>
        <w:rFonts w:hint="default"/>
      </w:rPr>
    </w:lvl>
  </w:abstractNum>
  <w:abstractNum w:abstractNumId="4">
    <w:nsid w:val="32F9277E"/>
    <w:multiLevelType w:val="multilevel"/>
    <w:tmpl w:val="D2A0C814"/>
    <w:lvl w:ilvl="0">
      <w:start w:val="4"/>
      <w:numFmt w:val="decimal"/>
      <w:lvlText w:val="%1"/>
      <w:lvlJc w:val="left"/>
      <w:pPr>
        <w:ind w:left="1039" w:hanging="404"/>
        <w:jc w:val="left"/>
      </w:pPr>
      <w:rPr>
        <w:rFonts w:hint="default"/>
      </w:rPr>
    </w:lvl>
    <w:lvl w:ilvl="1">
      <w:start w:val="1"/>
      <w:numFmt w:val="decimal"/>
      <w:lvlText w:val="%1.%2"/>
      <w:lvlJc w:val="left"/>
      <w:pPr>
        <w:ind w:left="1039" w:hanging="404"/>
        <w:jc w:val="left"/>
      </w:pPr>
      <w:rPr>
        <w:rFonts w:ascii="Arial" w:eastAsia="Arial" w:hAnsi="Arial" w:cs="Arial" w:hint="default"/>
        <w:b/>
        <w:bCs/>
        <w:w w:val="99"/>
        <w:sz w:val="24"/>
        <w:szCs w:val="24"/>
      </w:rPr>
    </w:lvl>
    <w:lvl w:ilvl="2">
      <w:start w:val="1"/>
      <w:numFmt w:val="decimal"/>
      <w:lvlText w:val="%3."/>
      <w:lvlJc w:val="left"/>
      <w:pPr>
        <w:ind w:left="1355" w:hanging="360"/>
        <w:jc w:val="right"/>
      </w:pPr>
      <w:rPr>
        <w:rFonts w:ascii="Arial" w:eastAsia="Arial" w:hAnsi="Arial" w:cs="Arial" w:hint="default"/>
        <w:w w:val="99"/>
        <w:sz w:val="24"/>
        <w:szCs w:val="24"/>
      </w:rPr>
    </w:lvl>
    <w:lvl w:ilvl="3">
      <w:numFmt w:val="bullet"/>
      <w:lvlText w:val="•"/>
      <w:lvlJc w:val="left"/>
      <w:pPr>
        <w:ind w:left="2160" w:hanging="360"/>
      </w:pPr>
      <w:rPr>
        <w:rFonts w:hint="default"/>
      </w:rPr>
    </w:lvl>
    <w:lvl w:ilvl="4">
      <w:numFmt w:val="bullet"/>
      <w:lvlText w:val="•"/>
      <w:lvlJc w:val="left"/>
      <w:pPr>
        <w:ind w:left="2560" w:hanging="360"/>
      </w:pPr>
      <w:rPr>
        <w:rFonts w:hint="default"/>
      </w:rPr>
    </w:lvl>
    <w:lvl w:ilvl="5">
      <w:numFmt w:val="bullet"/>
      <w:lvlText w:val="•"/>
      <w:lvlJc w:val="left"/>
      <w:pPr>
        <w:ind w:left="2960" w:hanging="360"/>
      </w:pPr>
      <w:rPr>
        <w:rFonts w:hint="default"/>
      </w:rPr>
    </w:lvl>
    <w:lvl w:ilvl="6">
      <w:numFmt w:val="bullet"/>
      <w:lvlText w:val="•"/>
      <w:lvlJc w:val="left"/>
      <w:pPr>
        <w:ind w:left="3361" w:hanging="360"/>
      </w:pPr>
      <w:rPr>
        <w:rFonts w:hint="default"/>
      </w:rPr>
    </w:lvl>
    <w:lvl w:ilvl="7">
      <w:numFmt w:val="bullet"/>
      <w:lvlText w:val="•"/>
      <w:lvlJc w:val="left"/>
      <w:pPr>
        <w:ind w:left="3761" w:hanging="360"/>
      </w:pPr>
      <w:rPr>
        <w:rFonts w:hint="default"/>
      </w:rPr>
    </w:lvl>
    <w:lvl w:ilvl="8">
      <w:numFmt w:val="bullet"/>
      <w:lvlText w:val="•"/>
      <w:lvlJc w:val="left"/>
      <w:pPr>
        <w:ind w:left="4161" w:hanging="360"/>
      </w:pPr>
      <w:rPr>
        <w:rFonts w:hint="default"/>
      </w:rPr>
    </w:lvl>
  </w:abstractNum>
  <w:abstractNum w:abstractNumId="5">
    <w:nsid w:val="4AB665AF"/>
    <w:multiLevelType w:val="hybridMultilevel"/>
    <w:tmpl w:val="927AE2A6"/>
    <w:lvl w:ilvl="0" w:tplc="A00A158A">
      <w:start w:val="1"/>
      <w:numFmt w:val="decimal"/>
      <w:lvlText w:val="%1."/>
      <w:lvlJc w:val="left"/>
      <w:pPr>
        <w:ind w:left="636" w:hanging="267"/>
        <w:jc w:val="left"/>
      </w:pPr>
      <w:rPr>
        <w:rFonts w:ascii="Arial" w:eastAsia="Arial" w:hAnsi="Arial" w:cs="Arial" w:hint="default"/>
        <w:w w:val="99"/>
        <w:sz w:val="24"/>
        <w:szCs w:val="24"/>
      </w:rPr>
    </w:lvl>
    <w:lvl w:ilvl="1" w:tplc="9CAA9F84">
      <w:numFmt w:val="bullet"/>
      <w:lvlText w:val="•"/>
      <w:lvlJc w:val="left"/>
      <w:pPr>
        <w:ind w:left="1606" w:hanging="267"/>
      </w:pPr>
      <w:rPr>
        <w:rFonts w:hint="default"/>
      </w:rPr>
    </w:lvl>
    <w:lvl w:ilvl="2" w:tplc="30BE5732">
      <w:numFmt w:val="bullet"/>
      <w:lvlText w:val="•"/>
      <w:lvlJc w:val="left"/>
      <w:pPr>
        <w:ind w:left="2572" w:hanging="267"/>
      </w:pPr>
      <w:rPr>
        <w:rFonts w:hint="default"/>
      </w:rPr>
    </w:lvl>
    <w:lvl w:ilvl="3" w:tplc="941C8054">
      <w:numFmt w:val="bullet"/>
      <w:lvlText w:val="•"/>
      <w:lvlJc w:val="left"/>
      <w:pPr>
        <w:ind w:left="3538" w:hanging="267"/>
      </w:pPr>
      <w:rPr>
        <w:rFonts w:hint="default"/>
      </w:rPr>
    </w:lvl>
    <w:lvl w:ilvl="4" w:tplc="B630F8F0">
      <w:numFmt w:val="bullet"/>
      <w:lvlText w:val="•"/>
      <w:lvlJc w:val="left"/>
      <w:pPr>
        <w:ind w:left="4504" w:hanging="267"/>
      </w:pPr>
      <w:rPr>
        <w:rFonts w:hint="default"/>
      </w:rPr>
    </w:lvl>
    <w:lvl w:ilvl="5" w:tplc="B9AC96B0">
      <w:numFmt w:val="bullet"/>
      <w:lvlText w:val="•"/>
      <w:lvlJc w:val="left"/>
      <w:pPr>
        <w:ind w:left="5470" w:hanging="267"/>
      </w:pPr>
      <w:rPr>
        <w:rFonts w:hint="default"/>
      </w:rPr>
    </w:lvl>
    <w:lvl w:ilvl="6" w:tplc="5246BF4E">
      <w:numFmt w:val="bullet"/>
      <w:lvlText w:val="•"/>
      <w:lvlJc w:val="left"/>
      <w:pPr>
        <w:ind w:left="6436" w:hanging="267"/>
      </w:pPr>
      <w:rPr>
        <w:rFonts w:hint="default"/>
      </w:rPr>
    </w:lvl>
    <w:lvl w:ilvl="7" w:tplc="A7C233C0">
      <w:numFmt w:val="bullet"/>
      <w:lvlText w:val="•"/>
      <w:lvlJc w:val="left"/>
      <w:pPr>
        <w:ind w:left="7402" w:hanging="267"/>
      </w:pPr>
      <w:rPr>
        <w:rFonts w:hint="default"/>
      </w:rPr>
    </w:lvl>
    <w:lvl w:ilvl="8" w:tplc="9DEA9756">
      <w:numFmt w:val="bullet"/>
      <w:lvlText w:val="•"/>
      <w:lvlJc w:val="left"/>
      <w:pPr>
        <w:ind w:left="8368" w:hanging="267"/>
      </w:pPr>
      <w:rPr>
        <w:rFonts w:hint="default"/>
      </w:rPr>
    </w:lvl>
  </w:abstractNum>
  <w:abstractNum w:abstractNumId="6">
    <w:nsid w:val="56B4706D"/>
    <w:multiLevelType w:val="multilevel"/>
    <w:tmpl w:val="62608F38"/>
    <w:lvl w:ilvl="0">
      <w:start w:val="3"/>
      <w:numFmt w:val="decimal"/>
      <w:lvlText w:val="%1"/>
      <w:lvlJc w:val="left"/>
      <w:pPr>
        <w:ind w:left="1106" w:hanging="471"/>
        <w:jc w:val="left"/>
      </w:pPr>
      <w:rPr>
        <w:rFonts w:hint="default"/>
      </w:rPr>
    </w:lvl>
    <w:lvl w:ilvl="1">
      <w:start w:val="1"/>
      <w:numFmt w:val="decimal"/>
      <w:lvlText w:val="%1.%2."/>
      <w:lvlJc w:val="left"/>
      <w:pPr>
        <w:ind w:left="1106" w:hanging="471"/>
        <w:jc w:val="left"/>
      </w:pPr>
      <w:rPr>
        <w:rFonts w:ascii="Arial" w:eastAsia="Arial" w:hAnsi="Arial" w:cs="Arial" w:hint="default"/>
        <w:b/>
        <w:bCs/>
        <w:w w:val="99"/>
        <w:sz w:val="24"/>
        <w:szCs w:val="24"/>
      </w:rPr>
    </w:lvl>
    <w:lvl w:ilvl="2">
      <w:numFmt w:val="bullet"/>
      <w:lvlText w:val="•"/>
      <w:lvlJc w:val="left"/>
      <w:pPr>
        <w:ind w:left="2940" w:hanging="471"/>
      </w:pPr>
      <w:rPr>
        <w:rFonts w:hint="default"/>
      </w:rPr>
    </w:lvl>
    <w:lvl w:ilvl="3">
      <w:numFmt w:val="bullet"/>
      <w:lvlText w:val="•"/>
      <w:lvlJc w:val="left"/>
      <w:pPr>
        <w:ind w:left="3860" w:hanging="471"/>
      </w:pPr>
      <w:rPr>
        <w:rFonts w:hint="default"/>
      </w:rPr>
    </w:lvl>
    <w:lvl w:ilvl="4">
      <w:numFmt w:val="bullet"/>
      <w:lvlText w:val="•"/>
      <w:lvlJc w:val="left"/>
      <w:pPr>
        <w:ind w:left="4780" w:hanging="471"/>
      </w:pPr>
      <w:rPr>
        <w:rFonts w:hint="default"/>
      </w:rPr>
    </w:lvl>
    <w:lvl w:ilvl="5">
      <w:numFmt w:val="bullet"/>
      <w:lvlText w:val="•"/>
      <w:lvlJc w:val="left"/>
      <w:pPr>
        <w:ind w:left="5700" w:hanging="471"/>
      </w:pPr>
      <w:rPr>
        <w:rFonts w:hint="default"/>
      </w:rPr>
    </w:lvl>
    <w:lvl w:ilvl="6">
      <w:numFmt w:val="bullet"/>
      <w:lvlText w:val="•"/>
      <w:lvlJc w:val="left"/>
      <w:pPr>
        <w:ind w:left="6620" w:hanging="471"/>
      </w:pPr>
      <w:rPr>
        <w:rFonts w:hint="default"/>
      </w:rPr>
    </w:lvl>
    <w:lvl w:ilvl="7">
      <w:numFmt w:val="bullet"/>
      <w:lvlText w:val="•"/>
      <w:lvlJc w:val="left"/>
      <w:pPr>
        <w:ind w:left="7540" w:hanging="471"/>
      </w:pPr>
      <w:rPr>
        <w:rFonts w:hint="default"/>
      </w:rPr>
    </w:lvl>
    <w:lvl w:ilvl="8">
      <w:numFmt w:val="bullet"/>
      <w:lvlText w:val="•"/>
      <w:lvlJc w:val="left"/>
      <w:pPr>
        <w:ind w:left="8460" w:hanging="471"/>
      </w:pPr>
      <w:rPr>
        <w:rFonts w:hint="default"/>
      </w:rPr>
    </w:lvl>
  </w:abstractNum>
  <w:abstractNum w:abstractNumId="7">
    <w:nsid w:val="5C173395"/>
    <w:multiLevelType w:val="multilevel"/>
    <w:tmpl w:val="C47C6C50"/>
    <w:lvl w:ilvl="0">
      <w:start w:val="1"/>
      <w:numFmt w:val="decimal"/>
      <w:lvlText w:val="%1."/>
      <w:lvlJc w:val="left"/>
      <w:pPr>
        <w:ind w:left="993" w:hanging="358"/>
        <w:jc w:val="right"/>
      </w:pPr>
      <w:rPr>
        <w:rFonts w:ascii="Arial" w:eastAsia="Arial" w:hAnsi="Arial" w:cs="Arial" w:hint="default"/>
        <w:w w:val="99"/>
        <w:sz w:val="24"/>
        <w:szCs w:val="24"/>
      </w:rPr>
    </w:lvl>
    <w:lvl w:ilvl="1">
      <w:start w:val="5"/>
      <w:numFmt w:val="decimal"/>
      <w:lvlText w:val="%2."/>
      <w:lvlJc w:val="left"/>
      <w:pPr>
        <w:ind w:left="904" w:hanging="269"/>
        <w:jc w:val="left"/>
      </w:pPr>
      <w:rPr>
        <w:rFonts w:ascii="Arial" w:eastAsia="Arial" w:hAnsi="Arial" w:cs="Arial" w:hint="default"/>
        <w:b/>
        <w:bCs/>
        <w:w w:val="99"/>
        <w:sz w:val="24"/>
        <w:szCs w:val="24"/>
      </w:rPr>
    </w:lvl>
    <w:lvl w:ilvl="2">
      <w:start w:val="1"/>
      <w:numFmt w:val="decimal"/>
      <w:lvlText w:val="%2.%3."/>
      <w:lvlJc w:val="left"/>
      <w:pPr>
        <w:ind w:left="1106" w:hanging="471"/>
        <w:jc w:val="left"/>
      </w:pPr>
      <w:rPr>
        <w:rFonts w:ascii="Arial" w:eastAsia="Arial" w:hAnsi="Arial" w:cs="Arial" w:hint="default"/>
        <w:b/>
        <w:bCs/>
        <w:w w:val="99"/>
        <w:sz w:val="24"/>
        <w:szCs w:val="24"/>
      </w:rPr>
    </w:lvl>
    <w:lvl w:ilvl="3">
      <w:numFmt w:val="bullet"/>
      <w:lvlText w:val="-"/>
      <w:lvlJc w:val="left"/>
      <w:pPr>
        <w:ind w:left="1348" w:hanging="356"/>
      </w:pPr>
      <w:rPr>
        <w:rFonts w:ascii="Arial" w:eastAsia="Arial" w:hAnsi="Arial" w:cs="Arial" w:hint="default"/>
        <w:w w:val="99"/>
        <w:sz w:val="24"/>
        <w:szCs w:val="24"/>
      </w:rPr>
    </w:lvl>
    <w:lvl w:ilvl="4">
      <w:numFmt w:val="bullet"/>
      <w:lvlText w:val="•"/>
      <w:lvlJc w:val="left"/>
      <w:pPr>
        <w:ind w:left="1822" w:hanging="356"/>
      </w:pPr>
      <w:rPr>
        <w:rFonts w:hint="default"/>
      </w:rPr>
    </w:lvl>
    <w:lvl w:ilvl="5">
      <w:numFmt w:val="bullet"/>
      <w:lvlText w:val="•"/>
      <w:lvlJc w:val="left"/>
      <w:pPr>
        <w:ind w:left="2305" w:hanging="356"/>
      </w:pPr>
      <w:rPr>
        <w:rFonts w:hint="default"/>
      </w:rPr>
    </w:lvl>
    <w:lvl w:ilvl="6">
      <w:numFmt w:val="bullet"/>
      <w:lvlText w:val="•"/>
      <w:lvlJc w:val="left"/>
      <w:pPr>
        <w:ind w:left="2788" w:hanging="356"/>
      </w:pPr>
      <w:rPr>
        <w:rFonts w:hint="default"/>
      </w:rPr>
    </w:lvl>
    <w:lvl w:ilvl="7">
      <w:numFmt w:val="bullet"/>
      <w:lvlText w:val="•"/>
      <w:lvlJc w:val="left"/>
      <w:pPr>
        <w:ind w:left="3271" w:hanging="356"/>
      </w:pPr>
      <w:rPr>
        <w:rFonts w:hint="default"/>
      </w:rPr>
    </w:lvl>
    <w:lvl w:ilvl="8">
      <w:numFmt w:val="bullet"/>
      <w:lvlText w:val="•"/>
      <w:lvlJc w:val="left"/>
      <w:pPr>
        <w:ind w:left="3753" w:hanging="356"/>
      </w:pPr>
      <w:rPr>
        <w:rFonts w:hint="default"/>
      </w:rPr>
    </w:lvl>
  </w:abstractNum>
  <w:abstractNum w:abstractNumId="8">
    <w:nsid w:val="5CF90857"/>
    <w:multiLevelType w:val="hybridMultilevel"/>
    <w:tmpl w:val="3822E9BA"/>
    <w:lvl w:ilvl="0" w:tplc="449A1814">
      <w:start w:val="6"/>
      <w:numFmt w:val="decimal"/>
      <w:lvlText w:val="%1."/>
      <w:lvlJc w:val="left"/>
      <w:pPr>
        <w:ind w:left="904" w:hanging="269"/>
        <w:jc w:val="left"/>
      </w:pPr>
      <w:rPr>
        <w:rFonts w:ascii="Arial" w:eastAsia="Arial" w:hAnsi="Arial" w:cs="Arial" w:hint="default"/>
        <w:b/>
        <w:bCs/>
        <w:w w:val="99"/>
        <w:sz w:val="24"/>
        <w:szCs w:val="24"/>
      </w:rPr>
    </w:lvl>
    <w:lvl w:ilvl="1" w:tplc="403CAC12">
      <w:numFmt w:val="bullet"/>
      <w:lvlText w:val="-"/>
      <w:lvlJc w:val="left"/>
      <w:pPr>
        <w:ind w:left="1348" w:hanging="356"/>
      </w:pPr>
      <w:rPr>
        <w:rFonts w:ascii="Arial" w:eastAsia="Arial" w:hAnsi="Arial" w:cs="Arial" w:hint="default"/>
        <w:w w:val="99"/>
        <w:sz w:val="24"/>
        <w:szCs w:val="24"/>
      </w:rPr>
    </w:lvl>
    <w:lvl w:ilvl="2" w:tplc="CB947A62">
      <w:numFmt w:val="bullet"/>
      <w:lvlText w:val="•"/>
      <w:lvlJc w:val="left"/>
      <w:pPr>
        <w:ind w:left="2335" w:hanging="356"/>
      </w:pPr>
      <w:rPr>
        <w:rFonts w:hint="default"/>
      </w:rPr>
    </w:lvl>
    <w:lvl w:ilvl="3" w:tplc="9BCC77FE">
      <w:numFmt w:val="bullet"/>
      <w:lvlText w:val="•"/>
      <w:lvlJc w:val="left"/>
      <w:pPr>
        <w:ind w:left="3331" w:hanging="356"/>
      </w:pPr>
      <w:rPr>
        <w:rFonts w:hint="default"/>
      </w:rPr>
    </w:lvl>
    <w:lvl w:ilvl="4" w:tplc="D66C8892">
      <w:numFmt w:val="bullet"/>
      <w:lvlText w:val="•"/>
      <w:lvlJc w:val="left"/>
      <w:pPr>
        <w:ind w:left="4326" w:hanging="356"/>
      </w:pPr>
      <w:rPr>
        <w:rFonts w:hint="default"/>
      </w:rPr>
    </w:lvl>
    <w:lvl w:ilvl="5" w:tplc="CDCEF90A">
      <w:numFmt w:val="bullet"/>
      <w:lvlText w:val="•"/>
      <w:lvlJc w:val="left"/>
      <w:pPr>
        <w:ind w:left="5322" w:hanging="356"/>
      </w:pPr>
      <w:rPr>
        <w:rFonts w:hint="default"/>
      </w:rPr>
    </w:lvl>
    <w:lvl w:ilvl="6" w:tplc="A9D27026">
      <w:numFmt w:val="bullet"/>
      <w:lvlText w:val="•"/>
      <w:lvlJc w:val="left"/>
      <w:pPr>
        <w:ind w:left="6317" w:hanging="356"/>
      </w:pPr>
      <w:rPr>
        <w:rFonts w:hint="default"/>
      </w:rPr>
    </w:lvl>
    <w:lvl w:ilvl="7" w:tplc="E56E7304">
      <w:numFmt w:val="bullet"/>
      <w:lvlText w:val="•"/>
      <w:lvlJc w:val="left"/>
      <w:pPr>
        <w:ind w:left="7313" w:hanging="356"/>
      </w:pPr>
      <w:rPr>
        <w:rFonts w:hint="default"/>
      </w:rPr>
    </w:lvl>
    <w:lvl w:ilvl="8" w:tplc="CC186EB0">
      <w:numFmt w:val="bullet"/>
      <w:lvlText w:val="•"/>
      <w:lvlJc w:val="left"/>
      <w:pPr>
        <w:ind w:left="8308" w:hanging="356"/>
      </w:pPr>
      <w:rPr>
        <w:rFonts w:hint="default"/>
      </w:rPr>
    </w:lvl>
  </w:abstractNum>
  <w:abstractNum w:abstractNumId="9">
    <w:nsid w:val="63685C9C"/>
    <w:multiLevelType w:val="hybridMultilevel"/>
    <w:tmpl w:val="2200CD4E"/>
    <w:lvl w:ilvl="0" w:tplc="C0BEF392">
      <w:numFmt w:val="bullet"/>
      <w:lvlText w:val="-"/>
      <w:lvlJc w:val="left"/>
      <w:pPr>
        <w:ind w:left="1356" w:hanging="360"/>
      </w:pPr>
      <w:rPr>
        <w:rFonts w:ascii="Arial" w:eastAsia="Arial" w:hAnsi="Arial" w:cs="Arial" w:hint="default"/>
        <w:w w:val="99"/>
        <w:sz w:val="24"/>
        <w:szCs w:val="24"/>
      </w:rPr>
    </w:lvl>
    <w:lvl w:ilvl="1" w:tplc="E35E284C">
      <w:numFmt w:val="bullet"/>
      <w:lvlText w:val="•"/>
      <w:lvlJc w:val="left"/>
      <w:pPr>
        <w:ind w:left="2254" w:hanging="360"/>
      </w:pPr>
      <w:rPr>
        <w:rFonts w:hint="default"/>
      </w:rPr>
    </w:lvl>
    <w:lvl w:ilvl="2" w:tplc="7388AB26">
      <w:numFmt w:val="bullet"/>
      <w:lvlText w:val="•"/>
      <w:lvlJc w:val="left"/>
      <w:pPr>
        <w:ind w:left="3148" w:hanging="360"/>
      </w:pPr>
      <w:rPr>
        <w:rFonts w:hint="default"/>
      </w:rPr>
    </w:lvl>
    <w:lvl w:ilvl="3" w:tplc="69DA3FAC">
      <w:numFmt w:val="bullet"/>
      <w:lvlText w:val="•"/>
      <w:lvlJc w:val="left"/>
      <w:pPr>
        <w:ind w:left="4042" w:hanging="360"/>
      </w:pPr>
      <w:rPr>
        <w:rFonts w:hint="default"/>
      </w:rPr>
    </w:lvl>
    <w:lvl w:ilvl="4" w:tplc="335011FC">
      <w:numFmt w:val="bullet"/>
      <w:lvlText w:val="•"/>
      <w:lvlJc w:val="left"/>
      <w:pPr>
        <w:ind w:left="4936" w:hanging="360"/>
      </w:pPr>
      <w:rPr>
        <w:rFonts w:hint="default"/>
      </w:rPr>
    </w:lvl>
    <w:lvl w:ilvl="5" w:tplc="44FCF214">
      <w:numFmt w:val="bullet"/>
      <w:lvlText w:val="•"/>
      <w:lvlJc w:val="left"/>
      <w:pPr>
        <w:ind w:left="5830" w:hanging="360"/>
      </w:pPr>
      <w:rPr>
        <w:rFonts w:hint="default"/>
      </w:rPr>
    </w:lvl>
    <w:lvl w:ilvl="6" w:tplc="6EAAC938">
      <w:numFmt w:val="bullet"/>
      <w:lvlText w:val="•"/>
      <w:lvlJc w:val="left"/>
      <w:pPr>
        <w:ind w:left="6724" w:hanging="360"/>
      </w:pPr>
      <w:rPr>
        <w:rFonts w:hint="default"/>
      </w:rPr>
    </w:lvl>
    <w:lvl w:ilvl="7" w:tplc="230623B0">
      <w:numFmt w:val="bullet"/>
      <w:lvlText w:val="•"/>
      <w:lvlJc w:val="left"/>
      <w:pPr>
        <w:ind w:left="7618" w:hanging="360"/>
      </w:pPr>
      <w:rPr>
        <w:rFonts w:hint="default"/>
      </w:rPr>
    </w:lvl>
    <w:lvl w:ilvl="8" w:tplc="70C8211E">
      <w:numFmt w:val="bullet"/>
      <w:lvlText w:val="•"/>
      <w:lvlJc w:val="left"/>
      <w:pPr>
        <w:ind w:left="8512" w:hanging="360"/>
      </w:pPr>
      <w:rPr>
        <w:rFonts w:hint="default"/>
      </w:rPr>
    </w:lvl>
  </w:abstractNum>
  <w:abstractNum w:abstractNumId="10">
    <w:nsid w:val="65233946"/>
    <w:multiLevelType w:val="hybridMultilevel"/>
    <w:tmpl w:val="F9280CE0"/>
    <w:lvl w:ilvl="0" w:tplc="31469280">
      <w:start w:val="1"/>
      <w:numFmt w:val="decimal"/>
      <w:lvlText w:val="%1."/>
      <w:lvlJc w:val="left"/>
      <w:pPr>
        <w:ind w:left="971" w:hanging="336"/>
        <w:jc w:val="left"/>
      </w:pPr>
      <w:rPr>
        <w:rFonts w:ascii="Arial" w:eastAsia="Arial" w:hAnsi="Arial" w:cs="Arial" w:hint="default"/>
        <w:b/>
        <w:bCs/>
        <w:w w:val="99"/>
        <w:sz w:val="24"/>
        <w:szCs w:val="24"/>
      </w:rPr>
    </w:lvl>
    <w:lvl w:ilvl="1" w:tplc="AFE0927E">
      <w:numFmt w:val="bullet"/>
      <w:lvlText w:val="-"/>
      <w:lvlJc w:val="left"/>
      <w:pPr>
        <w:ind w:left="1356" w:hanging="360"/>
      </w:pPr>
      <w:rPr>
        <w:rFonts w:ascii="Arial" w:eastAsia="Arial" w:hAnsi="Arial" w:cs="Arial" w:hint="default"/>
        <w:w w:val="99"/>
        <w:sz w:val="24"/>
        <w:szCs w:val="24"/>
      </w:rPr>
    </w:lvl>
    <w:lvl w:ilvl="2" w:tplc="7B004C66">
      <w:numFmt w:val="bullet"/>
      <w:lvlText w:val="•"/>
      <w:lvlJc w:val="left"/>
      <w:pPr>
        <w:ind w:left="2353" w:hanging="360"/>
      </w:pPr>
      <w:rPr>
        <w:rFonts w:hint="default"/>
      </w:rPr>
    </w:lvl>
    <w:lvl w:ilvl="3" w:tplc="38A8F1EA">
      <w:numFmt w:val="bullet"/>
      <w:lvlText w:val="•"/>
      <w:lvlJc w:val="left"/>
      <w:pPr>
        <w:ind w:left="3346" w:hanging="360"/>
      </w:pPr>
      <w:rPr>
        <w:rFonts w:hint="default"/>
      </w:rPr>
    </w:lvl>
    <w:lvl w:ilvl="4" w:tplc="2286E1BE">
      <w:numFmt w:val="bullet"/>
      <w:lvlText w:val="•"/>
      <w:lvlJc w:val="left"/>
      <w:pPr>
        <w:ind w:left="4340" w:hanging="360"/>
      </w:pPr>
      <w:rPr>
        <w:rFonts w:hint="default"/>
      </w:rPr>
    </w:lvl>
    <w:lvl w:ilvl="5" w:tplc="C666B17A">
      <w:numFmt w:val="bullet"/>
      <w:lvlText w:val="•"/>
      <w:lvlJc w:val="left"/>
      <w:pPr>
        <w:ind w:left="5333" w:hanging="360"/>
      </w:pPr>
      <w:rPr>
        <w:rFonts w:hint="default"/>
      </w:rPr>
    </w:lvl>
    <w:lvl w:ilvl="6" w:tplc="1DE4312A">
      <w:numFmt w:val="bullet"/>
      <w:lvlText w:val="•"/>
      <w:lvlJc w:val="left"/>
      <w:pPr>
        <w:ind w:left="6326" w:hanging="360"/>
      </w:pPr>
      <w:rPr>
        <w:rFonts w:hint="default"/>
      </w:rPr>
    </w:lvl>
    <w:lvl w:ilvl="7" w:tplc="9D485310">
      <w:numFmt w:val="bullet"/>
      <w:lvlText w:val="•"/>
      <w:lvlJc w:val="left"/>
      <w:pPr>
        <w:ind w:left="7320" w:hanging="360"/>
      </w:pPr>
      <w:rPr>
        <w:rFonts w:hint="default"/>
      </w:rPr>
    </w:lvl>
    <w:lvl w:ilvl="8" w:tplc="2866222C">
      <w:numFmt w:val="bullet"/>
      <w:lvlText w:val="•"/>
      <w:lvlJc w:val="left"/>
      <w:pPr>
        <w:ind w:left="8313" w:hanging="360"/>
      </w:pPr>
      <w:rPr>
        <w:rFonts w:hint="default"/>
      </w:rPr>
    </w:lvl>
  </w:abstractNum>
  <w:abstractNum w:abstractNumId="11">
    <w:nsid w:val="7BBC3953"/>
    <w:multiLevelType w:val="hybridMultilevel"/>
    <w:tmpl w:val="DB8874EC"/>
    <w:lvl w:ilvl="0" w:tplc="1E981236">
      <w:start w:val="1"/>
      <w:numFmt w:val="decimal"/>
      <w:lvlText w:val="%1."/>
      <w:lvlJc w:val="left"/>
      <w:pPr>
        <w:ind w:left="1348" w:hanging="356"/>
        <w:jc w:val="left"/>
      </w:pPr>
      <w:rPr>
        <w:rFonts w:ascii="Arial" w:eastAsia="Arial" w:hAnsi="Arial" w:cs="Arial" w:hint="default"/>
        <w:w w:val="99"/>
        <w:sz w:val="24"/>
        <w:szCs w:val="24"/>
      </w:rPr>
    </w:lvl>
    <w:lvl w:ilvl="1" w:tplc="1472C50C">
      <w:numFmt w:val="bullet"/>
      <w:lvlText w:val="•"/>
      <w:lvlJc w:val="left"/>
      <w:pPr>
        <w:ind w:left="2236" w:hanging="356"/>
      </w:pPr>
      <w:rPr>
        <w:rFonts w:hint="default"/>
      </w:rPr>
    </w:lvl>
    <w:lvl w:ilvl="2" w:tplc="F31E7424">
      <w:numFmt w:val="bullet"/>
      <w:lvlText w:val="•"/>
      <w:lvlJc w:val="left"/>
      <w:pPr>
        <w:ind w:left="3132" w:hanging="356"/>
      </w:pPr>
      <w:rPr>
        <w:rFonts w:hint="default"/>
      </w:rPr>
    </w:lvl>
    <w:lvl w:ilvl="3" w:tplc="EB2CAB10">
      <w:numFmt w:val="bullet"/>
      <w:lvlText w:val="•"/>
      <w:lvlJc w:val="left"/>
      <w:pPr>
        <w:ind w:left="4028" w:hanging="356"/>
      </w:pPr>
      <w:rPr>
        <w:rFonts w:hint="default"/>
      </w:rPr>
    </w:lvl>
    <w:lvl w:ilvl="4" w:tplc="16EA9158">
      <w:numFmt w:val="bullet"/>
      <w:lvlText w:val="•"/>
      <w:lvlJc w:val="left"/>
      <w:pPr>
        <w:ind w:left="4924" w:hanging="356"/>
      </w:pPr>
      <w:rPr>
        <w:rFonts w:hint="default"/>
      </w:rPr>
    </w:lvl>
    <w:lvl w:ilvl="5" w:tplc="5284054C">
      <w:numFmt w:val="bullet"/>
      <w:lvlText w:val="•"/>
      <w:lvlJc w:val="left"/>
      <w:pPr>
        <w:ind w:left="5820" w:hanging="356"/>
      </w:pPr>
      <w:rPr>
        <w:rFonts w:hint="default"/>
      </w:rPr>
    </w:lvl>
    <w:lvl w:ilvl="6" w:tplc="8B7A6A9E">
      <w:numFmt w:val="bullet"/>
      <w:lvlText w:val="•"/>
      <w:lvlJc w:val="left"/>
      <w:pPr>
        <w:ind w:left="6716" w:hanging="356"/>
      </w:pPr>
      <w:rPr>
        <w:rFonts w:hint="default"/>
      </w:rPr>
    </w:lvl>
    <w:lvl w:ilvl="7" w:tplc="B882D408">
      <w:numFmt w:val="bullet"/>
      <w:lvlText w:val="•"/>
      <w:lvlJc w:val="left"/>
      <w:pPr>
        <w:ind w:left="7612" w:hanging="356"/>
      </w:pPr>
      <w:rPr>
        <w:rFonts w:hint="default"/>
      </w:rPr>
    </w:lvl>
    <w:lvl w:ilvl="8" w:tplc="D51C4078">
      <w:numFmt w:val="bullet"/>
      <w:lvlText w:val="•"/>
      <w:lvlJc w:val="left"/>
      <w:pPr>
        <w:ind w:left="8508" w:hanging="356"/>
      </w:pPr>
      <w:rPr>
        <w:rFonts w:hint="default"/>
      </w:rPr>
    </w:lvl>
  </w:abstractNum>
  <w:num w:numId="1">
    <w:abstractNumId w:val="3"/>
  </w:num>
  <w:num w:numId="2">
    <w:abstractNumId w:val="0"/>
  </w:num>
  <w:num w:numId="3">
    <w:abstractNumId w:val="5"/>
  </w:num>
  <w:num w:numId="4">
    <w:abstractNumId w:val="1"/>
  </w:num>
  <w:num w:numId="5">
    <w:abstractNumId w:val="8"/>
  </w:num>
  <w:num w:numId="6">
    <w:abstractNumId w:val="11"/>
  </w:num>
  <w:num w:numId="7">
    <w:abstractNumId w:val="7"/>
  </w:num>
  <w:num w:numId="8">
    <w:abstractNumId w:val="4"/>
  </w:num>
  <w:num w:numId="9">
    <w:abstractNumId w:val="2"/>
  </w:num>
  <w:num w:numId="10">
    <w:abstractNumId w:val="6"/>
  </w:num>
  <w:num w:numId="11">
    <w:abstractNumId w:val="9"/>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572C65"/>
    <w:rsid w:val="000924CD"/>
    <w:rsid w:val="002E0954"/>
    <w:rsid w:val="003D4D16"/>
    <w:rsid w:val="00572C65"/>
    <w:rsid w:val="005F74E8"/>
    <w:rsid w:val="008862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Arial" w:eastAsia="Arial" w:hAnsi="Arial" w:cs="Arial"/>
    </w:rPr>
  </w:style>
  <w:style w:type="paragraph" w:styleId="1">
    <w:name w:val="heading 1"/>
    <w:basedOn w:val="a"/>
    <w:uiPriority w:val="1"/>
    <w:qFormat/>
    <w:pPr>
      <w:ind w:left="743"/>
      <w:outlineLvl w:val="0"/>
    </w:pPr>
    <w:rPr>
      <w:b/>
      <w:bCs/>
      <w:sz w:val="32"/>
      <w:szCs w:val="32"/>
    </w:rPr>
  </w:style>
  <w:style w:type="paragraph" w:styleId="2">
    <w:name w:val="heading 2"/>
    <w:basedOn w:val="a"/>
    <w:uiPriority w:val="1"/>
    <w:qFormat/>
    <w:pPr>
      <w:spacing w:before="156"/>
      <w:ind w:left="743"/>
      <w:outlineLvl w:val="1"/>
    </w:pPr>
    <w:rPr>
      <w:sz w:val="32"/>
      <w:szCs w:val="32"/>
    </w:rPr>
  </w:style>
  <w:style w:type="paragraph" w:styleId="3">
    <w:name w:val="heading 3"/>
    <w:basedOn w:val="a"/>
    <w:uiPriority w:val="1"/>
    <w:qFormat/>
    <w:pPr>
      <w:spacing w:before="91"/>
      <w:ind w:left="635" w:right="987"/>
      <w:outlineLvl w:val="2"/>
    </w:pPr>
    <w:rPr>
      <w:b/>
      <w:bCs/>
      <w:sz w:val="28"/>
      <w:szCs w:val="28"/>
    </w:rPr>
  </w:style>
  <w:style w:type="paragraph" w:styleId="4">
    <w:name w:val="heading 4"/>
    <w:basedOn w:val="a"/>
    <w:uiPriority w:val="1"/>
    <w:qFormat/>
    <w:pPr>
      <w:ind w:left="993" w:right="589" w:hanging="357"/>
      <w:jc w:val="both"/>
      <w:outlineLvl w:val="3"/>
    </w:pPr>
    <w:rPr>
      <w:sz w:val="26"/>
      <w:szCs w:val="26"/>
    </w:rPr>
  </w:style>
  <w:style w:type="paragraph" w:styleId="5">
    <w:name w:val="heading 5"/>
    <w:basedOn w:val="a"/>
    <w:uiPriority w:val="1"/>
    <w:qFormat/>
    <w:pPr>
      <w:ind w:left="635"/>
      <w:outlineLvl w:val="4"/>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pPr>
      <w:ind w:left="1348" w:hanging="357"/>
    </w:pPr>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88621C"/>
    <w:rPr>
      <w:rFonts w:ascii="Tahoma" w:hAnsi="Tahoma" w:cs="Tahoma"/>
      <w:sz w:val="16"/>
      <w:szCs w:val="16"/>
    </w:rPr>
  </w:style>
  <w:style w:type="character" w:customStyle="1" w:styleId="a6">
    <w:name w:val="Текст выноски Знак"/>
    <w:basedOn w:val="a0"/>
    <w:link w:val="a5"/>
    <w:uiPriority w:val="99"/>
    <w:semiHidden/>
    <w:rsid w:val="0088621C"/>
    <w:rPr>
      <w:rFonts w:ascii="Tahoma" w:eastAsia="Arial" w:hAnsi="Tahoma" w:cs="Tahoma"/>
      <w:sz w:val="16"/>
      <w:szCs w:val="16"/>
    </w:rPr>
  </w:style>
  <w:style w:type="paragraph" w:styleId="a7">
    <w:name w:val="header"/>
    <w:basedOn w:val="a"/>
    <w:link w:val="a8"/>
    <w:uiPriority w:val="99"/>
    <w:unhideWhenUsed/>
    <w:rsid w:val="005F74E8"/>
    <w:pPr>
      <w:tabs>
        <w:tab w:val="center" w:pos="4677"/>
        <w:tab w:val="right" w:pos="9355"/>
      </w:tabs>
    </w:pPr>
  </w:style>
  <w:style w:type="character" w:customStyle="1" w:styleId="a8">
    <w:name w:val="Верхний колонтитул Знак"/>
    <w:basedOn w:val="a0"/>
    <w:link w:val="a7"/>
    <w:uiPriority w:val="99"/>
    <w:rsid w:val="005F74E8"/>
    <w:rPr>
      <w:rFonts w:ascii="Arial" w:eastAsia="Arial" w:hAnsi="Arial" w:cs="Arial"/>
    </w:rPr>
  </w:style>
  <w:style w:type="paragraph" w:styleId="a9">
    <w:name w:val="footer"/>
    <w:basedOn w:val="a"/>
    <w:link w:val="aa"/>
    <w:uiPriority w:val="99"/>
    <w:unhideWhenUsed/>
    <w:rsid w:val="005F74E8"/>
    <w:pPr>
      <w:tabs>
        <w:tab w:val="center" w:pos="4677"/>
        <w:tab w:val="right" w:pos="9355"/>
      </w:tabs>
    </w:pPr>
  </w:style>
  <w:style w:type="character" w:customStyle="1" w:styleId="aa">
    <w:name w:val="Нижний колонтитул Знак"/>
    <w:basedOn w:val="a0"/>
    <w:link w:val="a9"/>
    <w:uiPriority w:val="99"/>
    <w:rsid w:val="005F74E8"/>
    <w:rPr>
      <w:rFonts w:ascii="Arial" w:eastAsia="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9.jpeg"/><Relationship Id="rId26" Type="http://schemas.openxmlformats.org/officeDocument/2006/relationships/image" Target="media/image17.png"/><Relationship Id="rId3" Type="http://schemas.microsoft.com/office/2007/relationships/stylesWithEffects" Target="stylesWithEffects.xml"/><Relationship Id="rId21" Type="http://schemas.openxmlformats.org/officeDocument/2006/relationships/image" Target="media/image12.jpe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8.jpeg"/><Relationship Id="rId25" Type="http://schemas.openxmlformats.org/officeDocument/2006/relationships/image" Target="media/image16.png"/><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image" Target="media/image11.jpe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5.png"/><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image" Target="media/image14.jpeg"/><Relationship Id="rId28" Type="http://schemas.openxmlformats.org/officeDocument/2006/relationships/hyperlink" Target="http://www.lafat-komerc.com/" TargetMode="External"/><Relationship Id="rId10" Type="http://schemas.openxmlformats.org/officeDocument/2006/relationships/image" Target="media/image3.png"/><Relationship Id="rId19"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3.jpeg"/><Relationship Id="rId27" Type="http://schemas.openxmlformats.org/officeDocument/2006/relationships/hyperlink" Target="mailto:info@lafat-komerc.com" TargetMode="Externa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www.lafat-komerc.com/" TargetMode="External"/><Relationship Id="rId1" Type="http://schemas.openxmlformats.org/officeDocument/2006/relationships/hyperlink" Target="mailto:info@lafat-komer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18</Pages>
  <Words>4019</Words>
  <Characters>22912</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Document</vt:lpstr>
    </vt:vector>
  </TitlesOfParts>
  <Company>SPecialiST RePack</Company>
  <LinksUpToDate>false</LinksUpToDate>
  <CharactersWithSpaces>26878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dc:title>
  <cp:lastModifiedBy>Alex</cp:lastModifiedBy>
  <cp:revision>4</cp:revision>
  <dcterms:created xsi:type="dcterms:W3CDTF">2018-12-04T15:13:00Z</dcterms:created>
  <dcterms:modified xsi:type="dcterms:W3CDTF">2018-12-06T17:15:00Z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2018-11-28T00:00:00Z</vt:filetime>
  </property>
  <property fmtid="{D5CDD505-2E9C-101B-9397-08002B2CF9AE}" pid="3" name="Creator">
    <vt:lpwstr>PScript5.dll Version 5.2.2</vt:lpwstr>
  </property>
  <property fmtid="{D5CDD505-2E9C-101B-9397-08002B2CF9AE}" pid="4" name="LastSaved">
    <vt:filetime>2018-12-04T00:00:00Z</vt:filetime>
  </property>
</Properties>
</file>